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F3" w:rsidRPr="004E7964" w:rsidRDefault="00705FF3" w:rsidP="008B2764">
      <w:pPr>
        <w:tabs>
          <w:tab w:val="center" w:pos="2125"/>
          <w:tab w:val="center" w:pos="2833"/>
          <w:tab w:val="center" w:pos="3541"/>
          <w:tab w:val="center" w:pos="4249"/>
          <w:tab w:val="center" w:pos="4957"/>
          <w:tab w:val="center" w:pos="5665"/>
          <w:tab w:val="center" w:pos="6374"/>
          <w:tab w:val="center" w:pos="7700"/>
        </w:tabs>
        <w:spacing w:after="222" w:line="259" w:lineRule="auto"/>
        <w:ind w:left="-15" w:firstLine="0"/>
        <w:rPr>
          <w:rFonts w:asciiTheme="minorHAnsi" w:hAnsiTheme="minorHAnsi" w:cstheme="minorHAnsi"/>
          <w:szCs w:val="24"/>
        </w:rPr>
      </w:pPr>
    </w:p>
    <w:p w:rsidR="00705FF3" w:rsidRPr="004E7964" w:rsidRDefault="00705FF3" w:rsidP="008B2764">
      <w:pPr>
        <w:tabs>
          <w:tab w:val="center" w:pos="2125"/>
          <w:tab w:val="center" w:pos="2833"/>
          <w:tab w:val="center" w:pos="3541"/>
          <w:tab w:val="center" w:pos="4249"/>
          <w:tab w:val="center" w:pos="4957"/>
          <w:tab w:val="center" w:pos="5665"/>
          <w:tab w:val="center" w:pos="6374"/>
          <w:tab w:val="center" w:pos="7700"/>
        </w:tabs>
        <w:spacing w:after="222" w:line="259" w:lineRule="auto"/>
        <w:ind w:left="-15" w:firstLine="0"/>
        <w:rPr>
          <w:rFonts w:asciiTheme="minorHAnsi" w:hAnsiTheme="minorHAnsi" w:cstheme="minorHAnsi"/>
          <w:szCs w:val="24"/>
        </w:rPr>
      </w:pPr>
    </w:p>
    <w:p w:rsidR="005F6C8A" w:rsidRPr="00573E1E" w:rsidRDefault="001628AE" w:rsidP="00705FF3">
      <w:pPr>
        <w:tabs>
          <w:tab w:val="center" w:pos="2125"/>
          <w:tab w:val="center" w:pos="2833"/>
          <w:tab w:val="center" w:pos="3541"/>
          <w:tab w:val="center" w:pos="4249"/>
          <w:tab w:val="center" w:pos="4957"/>
          <w:tab w:val="center" w:pos="5665"/>
          <w:tab w:val="center" w:pos="6374"/>
          <w:tab w:val="center" w:pos="7700"/>
        </w:tabs>
        <w:spacing w:after="222" w:line="259" w:lineRule="auto"/>
        <w:ind w:left="-15" w:firstLine="0"/>
        <w:rPr>
          <w:rFonts w:asciiTheme="minorHAnsi" w:hAnsiTheme="minorHAnsi" w:cstheme="minorHAnsi"/>
          <w:b/>
          <w:szCs w:val="24"/>
        </w:rPr>
      </w:pPr>
      <w:r w:rsidRPr="00573E1E">
        <w:rPr>
          <w:rFonts w:asciiTheme="minorHAnsi" w:hAnsiTheme="minorHAnsi" w:cstheme="minorHAnsi"/>
          <w:b/>
          <w:szCs w:val="24"/>
        </w:rPr>
        <w:t>Groupe Anderson</w:t>
      </w:r>
      <w:r w:rsidR="008B2764" w:rsidRPr="00573E1E">
        <w:rPr>
          <w:rFonts w:asciiTheme="minorHAnsi" w:hAnsiTheme="minorHAnsi" w:cstheme="minorHAnsi"/>
          <w:b/>
          <w:szCs w:val="24"/>
        </w:rPr>
        <w:t xml:space="preserve"> </w:t>
      </w:r>
      <w:r w:rsidR="008B2764" w:rsidRPr="00573E1E">
        <w:rPr>
          <w:rFonts w:asciiTheme="minorHAnsi" w:hAnsiTheme="minorHAnsi" w:cstheme="minorHAnsi"/>
          <w:b/>
          <w:szCs w:val="24"/>
        </w:rPr>
        <w:tab/>
        <w:t xml:space="preserve"> </w:t>
      </w:r>
      <w:r w:rsidR="008B2764" w:rsidRPr="00573E1E">
        <w:rPr>
          <w:rFonts w:asciiTheme="minorHAnsi" w:hAnsiTheme="minorHAnsi" w:cstheme="minorHAnsi"/>
          <w:b/>
          <w:szCs w:val="24"/>
        </w:rPr>
        <w:tab/>
        <w:t xml:space="preserve"> </w:t>
      </w:r>
      <w:r w:rsidR="008B2764" w:rsidRPr="00573E1E">
        <w:rPr>
          <w:rFonts w:asciiTheme="minorHAnsi" w:hAnsiTheme="minorHAnsi" w:cstheme="minorHAnsi"/>
          <w:b/>
          <w:szCs w:val="24"/>
        </w:rPr>
        <w:tab/>
        <w:t xml:space="preserve"> </w:t>
      </w:r>
      <w:r w:rsidR="008B2764" w:rsidRPr="00573E1E">
        <w:rPr>
          <w:rFonts w:asciiTheme="minorHAnsi" w:hAnsiTheme="minorHAnsi" w:cstheme="minorHAnsi"/>
          <w:b/>
          <w:szCs w:val="24"/>
        </w:rPr>
        <w:tab/>
        <w:t xml:space="preserve"> </w:t>
      </w:r>
      <w:r w:rsidR="008B2764" w:rsidRPr="00573E1E">
        <w:rPr>
          <w:rFonts w:asciiTheme="minorHAnsi" w:hAnsiTheme="minorHAnsi" w:cstheme="minorHAnsi"/>
          <w:b/>
          <w:szCs w:val="24"/>
        </w:rPr>
        <w:tab/>
        <w:t xml:space="preserve"> </w:t>
      </w:r>
      <w:r w:rsidR="008B2764" w:rsidRPr="00573E1E">
        <w:rPr>
          <w:rFonts w:asciiTheme="minorHAnsi" w:hAnsiTheme="minorHAnsi" w:cstheme="minorHAnsi"/>
          <w:b/>
          <w:szCs w:val="24"/>
        </w:rPr>
        <w:tab/>
        <w:t xml:space="preserve"> </w:t>
      </w:r>
      <w:r w:rsidR="008B2764" w:rsidRPr="00573E1E">
        <w:rPr>
          <w:rFonts w:asciiTheme="minorHAnsi" w:hAnsiTheme="minorHAnsi" w:cstheme="minorHAnsi"/>
          <w:b/>
          <w:szCs w:val="24"/>
        </w:rPr>
        <w:tab/>
        <w:t xml:space="preserve"> </w:t>
      </w:r>
      <w:r w:rsidR="008B2764" w:rsidRPr="00573E1E">
        <w:rPr>
          <w:rFonts w:asciiTheme="minorHAnsi" w:hAnsiTheme="minorHAnsi" w:cstheme="minorHAnsi"/>
          <w:b/>
          <w:szCs w:val="24"/>
        </w:rPr>
        <w:tab/>
      </w:r>
      <w:r w:rsidR="00974D26" w:rsidRPr="00573E1E">
        <w:rPr>
          <w:rFonts w:asciiTheme="minorHAnsi" w:hAnsiTheme="minorHAnsi" w:cstheme="minorHAnsi"/>
          <w:b/>
          <w:szCs w:val="24"/>
        </w:rPr>
        <w:t>Janvier 2017</w:t>
      </w:r>
      <w:r w:rsidR="000E4A36" w:rsidRPr="00573E1E">
        <w:rPr>
          <w:rFonts w:asciiTheme="minorHAnsi" w:hAnsiTheme="minorHAnsi" w:cstheme="minorHAnsi"/>
          <w:b/>
          <w:szCs w:val="24"/>
        </w:rPr>
        <w:t xml:space="preserve"> </w:t>
      </w:r>
    </w:p>
    <w:p w:rsidR="00705FF3" w:rsidRPr="00573E1E" w:rsidRDefault="00705FF3">
      <w:pPr>
        <w:spacing w:after="218" w:line="259" w:lineRule="auto"/>
        <w:ind w:left="-5"/>
        <w:rPr>
          <w:rFonts w:asciiTheme="minorHAnsi" w:hAnsiTheme="minorHAnsi" w:cstheme="minorHAnsi"/>
          <w:b/>
          <w:szCs w:val="24"/>
        </w:rPr>
      </w:pPr>
    </w:p>
    <w:p w:rsidR="005F6C8A" w:rsidRPr="00573E1E" w:rsidRDefault="001628AE">
      <w:pPr>
        <w:spacing w:after="218" w:line="259" w:lineRule="auto"/>
        <w:ind w:left="-5"/>
        <w:rPr>
          <w:rFonts w:asciiTheme="minorHAnsi" w:hAnsiTheme="minorHAnsi" w:cstheme="minorHAnsi"/>
          <w:b/>
          <w:szCs w:val="24"/>
        </w:rPr>
      </w:pPr>
      <w:r w:rsidRPr="00573E1E">
        <w:rPr>
          <w:rFonts w:asciiTheme="minorHAnsi" w:hAnsiTheme="minorHAnsi" w:cstheme="minorHAnsi"/>
          <w:b/>
          <w:szCs w:val="24"/>
        </w:rPr>
        <w:t>Sujet</w:t>
      </w:r>
      <w:r w:rsidR="000E4A36" w:rsidRPr="00573E1E">
        <w:rPr>
          <w:rFonts w:asciiTheme="minorHAnsi" w:hAnsiTheme="minorHAnsi" w:cstheme="minorHAnsi"/>
          <w:b/>
          <w:szCs w:val="24"/>
        </w:rPr>
        <w:t xml:space="preserve"> : </w:t>
      </w:r>
    </w:p>
    <w:p w:rsidR="005F6C8A" w:rsidRPr="004E7964" w:rsidRDefault="001628AE">
      <w:pPr>
        <w:spacing w:after="211" w:line="259" w:lineRule="auto"/>
        <w:ind w:left="0" w:firstLine="0"/>
        <w:rPr>
          <w:rFonts w:asciiTheme="minorHAnsi" w:hAnsiTheme="minorHAnsi" w:cstheme="minorHAnsi"/>
          <w:szCs w:val="24"/>
        </w:rPr>
      </w:pPr>
      <w:r w:rsidRPr="004E7964">
        <w:rPr>
          <w:rFonts w:asciiTheme="minorHAnsi" w:hAnsiTheme="minorHAnsi" w:cstheme="minorHAnsi"/>
          <w:b/>
          <w:szCs w:val="24"/>
        </w:rPr>
        <w:t>Procédure pour demande de garantie</w:t>
      </w:r>
    </w:p>
    <w:p w:rsidR="005F6C8A" w:rsidRPr="004E7964" w:rsidRDefault="000E4A36">
      <w:pPr>
        <w:spacing w:after="214" w:line="259"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5F6C8A" w:rsidRPr="004E7964" w:rsidRDefault="001628AE">
      <w:pPr>
        <w:spacing w:after="301" w:line="259" w:lineRule="auto"/>
        <w:ind w:left="-5"/>
        <w:rPr>
          <w:rFonts w:asciiTheme="minorHAnsi" w:hAnsiTheme="minorHAnsi" w:cstheme="minorHAnsi"/>
          <w:b/>
          <w:szCs w:val="24"/>
          <w:u w:val="single"/>
        </w:rPr>
      </w:pPr>
      <w:r w:rsidRPr="004E7964">
        <w:rPr>
          <w:rFonts w:asciiTheme="minorHAnsi" w:hAnsiTheme="minorHAnsi" w:cstheme="minorHAnsi"/>
          <w:b/>
          <w:szCs w:val="24"/>
          <w:u w:val="single"/>
        </w:rPr>
        <w:t>Département concerné :</w:t>
      </w:r>
      <w:r w:rsidR="000E4A36" w:rsidRPr="004E7964">
        <w:rPr>
          <w:rFonts w:asciiTheme="minorHAnsi" w:hAnsiTheme="minorHAnsi" w:cstheme="minorHAnsi"/>
          <w:b/>
          <w:szCs w:val="24"/>
          <w:u w:val="single"/>
        </w:rPr>
        <w:t xml:space="preserve"> </w:t>
      </w:r>
    </w:p>
    <w:p w:rsidR="005F6C8A" w:rsidRPr="004E7964" w:rsidRDefault="001628AE">
      <w:pPr>
        <w:numPr>
          <w:ilvl w:val="0"/>
          <w:numId w:val="1"/>
        </w:numPr>
        <w:spacing w:after="0" w:line="259" w:lineRule="auto"/>
        <w:ind w:hanging="360"/>
        <w:rPr>
          <w:rFonts w:asciiTheme="minorHAnsi" w:hAnsiTheme="minorHAnsi" w:cstheme="minorHAnsi"/>
          <w:szCs w:val="24"/>
        </w:rPr>
      </w:pPr>
      <w:r w:rsidRPr="004E7964">
        <w:rPr>
          <w:rFonts w:asciiTheme="minorHAnsi" w:hAnsiTheme="minorHAnsi" w:cstheme="minorHAnsi"/>
          <w:b/>
          <w:szCs w:val="24"/>
        </w:rPr>
        <w:t>SUPPORT TECHNIQUE</w:t>
      </w:r>
    </w:p>
    <w:p w:rsidR="005F6C8A" w:rsidRPr="004E7964" w:rsidRDefault="001628AE">
      <w:pPr>
        <w:numPr>
          <w:ilvl w:val="0"/>
          <w:numId w:val="1"/>
        </w:numPr>
        <w:spacing w:after="0" w:line="259" w:lineRule="auto"/>
        <w:ind w:hanging="360"/>
        <w:rPr>
          <w:rFonts w:asciiTheme="minorHAnsi" w:hAnsiTheme="minorHAnsi" w:cstheme="minorHAnsi"/>
          <w:szCs w:val="24"/>
        </w:rPr>
      </w:pPr>
      <w:r w:rsidRPr="004E7964">
        <w:rPr>
          <w:rFonts w:asciiTheme="minorHAnsi" w:hAnsiTheme="minorHAnsi" w:cstheme="minorHAnsi"/>
          <w:b/>
          <w:szCs w:val="24"/>
        </w:rPr>
        <w:t>DÉPARTEMENT DES PIÈCES</w:t>
      </w:r>
    </w:p>
    <w:p w:rsidR="005F6C8A" w:rsidRPr="004E7964" w:rsidRDefault="001628AE">
      <w:pPr>
        <w:numPr>
          <w:ilvl w:val="0"/>
          <w:numId w:val="1"/>
        </w:numPr>
        <w:spacing w:after="0" w:line="259" w:lineRule="auto"/>
        <w:ind w:hanging="360"/>
        <w:rPr>
          <w:rFonts w:asciiTheme="minorHAnsi" w:hAnsiTheme="minorHAnsi" w:cstheme="minorHAnsi"/>
          <w:szCs w:val="24"/>
        </w:rPr>
      </w:pPr>
      <w:r w:rsidRPr="004E7964">
        <w:rPr>
          <w:rFonts w:asciiTheme="minorHAnsi" w:hAnsiTheme="minorHAnsi" w:cstheme="minorHAnsi"/>
          <w:b/>
          <w:szCs w:val="24"/>
        </w:rPr>
        <w:t>DÉPARTEMENT DES GARANTIES</w:t>
      </w:r>
    </w:p>
    <w:p w:rsidR="005F6C8A" w:rsidRPr="004E7964" w:rsidRDefault="000E4A36">
      <w:pPr>
        <w:spacing w:after="216" w:line="259"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5F6C8A" w:rsidRPr="004E7964" w:rsidRDefault="000E4A36" w:rsidP="00705FF3">
      <w:pPr>
        <w:spacing w:after="216" w:line="259"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5F6C8A" w:rsidRPr="004E7964" w:rsidRDefault="00860030" w:rsidP="00705FF3">
      <w:pPr>
        <w:spacing w:after="182" w:line="480" w:lineRule="auto"/>
        <w:ind w:left="0" w:firstLine="0"/>
        <w:jc w:val="both"/>
        <w:rPr>
          <w:rFonts w:asciiTheme="minorHAnsi" w:hAnsiTheme="minorHAnsi" w:cstheme="minorHAnsi"/>
          <w:szCs w:val="24"/>
        </w:rPr>
      </w:pPr>
      <w:r w:rsidRPr="004E7964">
        <w:rPr>
          <w:rFonts w:asciiTheme="minorHAnsi" w:hAnsiTheme="minorHAnsi" w:cstheme="minorHAnsi"/>
          <w:color w:val="222222"/>
          <w:szCs w:val="24"/>
          <w:lang w:val="fr-FR"/>
        </w:rPr>
        <w:t>Vous trouverez ci-dessous le processus de garantie chez Anderson. Il ne s'agit pas tant d'un document formel que d'une procédure à suivre pour gérer la garantie afin de réduire les frais d'administration et de répondre rapidement aux problèmes liés à la garantie.</w:t>
      </w:r>
      <w:r w:rsidR="000E4A36" w:rsidRPr="004E7964">
        <w:rPr>
          <w:rFonts w:asciiTheme="minorHAnsi" w:hAnsiTheme="minorHAnsi" w:cstheme="minorHAnsi"/>
          <w:szCs w:val="24"/>
        </w:rPr>
        <w:t xml:space="preserve"> </w:t>
      </w:r>
    </w:p>
    <w:p w:rsidR="00860030" w:rsidRPr="004E7964" w:rsidRDefault="00705FF3" w:rsidP="00573E1E">
      <w:pPr>
        <w:spacing w:after="216" w:line="259" w:lineRule="auto"/>
        <w:ind w:left="0" w:firstLine="0"/>
        <w:rPr>
          <w:rFonts w:asciiTheme="minorHAnsi" w:hAnsiTheme="minorHAnsi" w:cstheme="minorHAnsi"/>
          <w:szCs w:val="24"/>
        </w:rPr>
      </w:pPr>
      <w:r w:rsidRPr="004E7964">
        <w:rPr>
          <w:rFonts w:asciiTheme="minorHAnsi" w:hAnsiTheme="minorHAnsi" w:cstheme="minorHAnsi"/>
          <w:szCs w:val="24"/>
        </w:rPr>
        <w:t>Merci de</w:t>
      </w:r>
      <w:r w:rsidR="00860030" w:rsidRPr="004E7964">
        <w:rPr>
          <w:rFonts w:asciiTheme="minorHAnsi" w:hAnsiTheme="minorHAnsi" w:cstheme="minorHAnsi"/>
          <w:szCs w:val="24"/>
        </w:rPr>
        <w:t xml:space="preserve"> l’intérêt que vous portez à ce sujet,</w:t>
      </w:r>
    </w:p>
    <w:p w:rsidR="00573E1E" w:rsidRDefault="00573E1E" w:rsidP="00860030">
      <w:pPr>
        <w:spacing w:after="0" w:line="259" w:lineRule="auto"/>
        <w:ind w:left="-5"/>
        <w:rPr>
          <w:rFonts w:asciiTheme="minorHAnsi" w:eastAsia="Calibri" w:hAnsiTheme="minorHAnsi" w:cstheme="minorHAnsi"/>
          <w:szCs w:val="24"/>
        </w:rPr>
      </w:pPr>
    </w:p>
    <w:p w:rsidR="00573E1E" w:rsidRDefault="00573E1E" w:rsidP="00860030">
      <w:pPr>
        <w:spacing w:after="0" w:line="259" w:lineRule="auto"/>
        <w:ind w:left="-5"/>
        <w:rPr>
          <w:rFonts w:asciiTheme="minorHAnsi" w:eastAsia="Calibri" w:hAnsiTheme="minorHAnsi" w:cstheme="minorHAnsi"/>
          <w:szCs w:val="24"/>
        </w:rPr>
      </w:pPr>
    </w:p>
    <w:p w:rsidR="00573E1E" w:rsidRDefault="00573E1E" w:rsidP="00860030">
      <w:pPr>
        <w:spacing w:after="0" w:line="259" w:lineRule="auto"/>
        <w:ind w:left="-5"/>
        <w:rPr>
          <w:rFonts w:asciiTheme="minorHAnsi" w:eastAsia="Calibri" w:hAnsiTheme="minorHAnsi" w:cstheme="minorHAnsi"/>
          <w:szCs w:val="24"/>
        </w:rPr>
      </w:pPr>
    </w:p>
    <w:p w:rsidR="00573E1E" w:rsidRDefault="00573E1E" w:rsidP="00860030">
      <w:pPr>
        <w:spacing w:after="0" w:line="259" w:lineRule="auto"/>
        <w:ind w:left="-5"/>
        <w:rPr>
          <w:rFonts w:asciiTheme="minorHAnsi" w:eastAsia="Calibri" w:hAnsiTheme="minorHAnsi" w:cstheme="minorHAnsi"/>
          <w:szCs w:val="24"/>
        </w:rPr>
      </w:pPr>
    </w:p>
    <w:p w:rsidR="00573E1E" w:rsidRDefault="00573E1E" w:rsidP="00860030">
      <w:pPr>
        <w:spacing w:after="0" w:line="259" w:lineRule="auto"/>
        <w:ind w:left="-5"/>
        <w:rPr>
          <w:rFonts w:asciiTheme="minorHAnsi" w:eastAsia="Calibri" w:hAnsiTheme="minorHAnsi" w:cstheme="minorHAnsi"/>
          <w:szCs w:val="24"/>
        </w:rPr>
      </w:pPr>
    </w:p>
    <w:p w:rsidR="0096082D" w:rsidRDefault="00860030" w:rsidP="0096082D">
      <w:pPr>
        <w:spacing w:after="0" w:line="259" w:lineRule="auto"/>
        <w:ind w:left="-5"/>
        <w:rPr>
          <w:rFonts w:asciiTheme="minorHAnsi" w:eastAsia="Calibri" w:hAnsiTheme="minorHAnsi" w:cstheme="minorHAnsi"/>
          <w:b/>
          <w:sz w:val="22"/>
        </w:rPr>
      </w:pPr>
      <w:r w:rsidRPr="008E61DA">
        <w:rPr>
          <w:rFonts w:asciiTheme="minorHAnsi" w:eastAsia="Calibri" w:hAnsiTheme="minorHAnsi" w:cstheme="minorHAnsi"/>
          <w:b/>
          <w:sz w:val="22"/>
        </w:rPr>
        <w:t>Département du support technique</w:t>
      </w:r>
    </w:p>
    <w:p w:rsidR="00860030" w:rsidRPr="008E61DA" w:rsidRDefault="00860030" w:rsidP="0096082D">
      <w:pPr>
        <w:spacing w:after="0" w:line="259" w:lineRule="auto"/>
        <w:ind w:left="-5"/>
        <w:rPr>
          <w:rFonts w:asciiTheme="minorHAnsi" w:eastAsia="Calibri" w:hAnsiTheme="minorHAnsi" w:cstheme="minorHAnsi"/>
          <w:b/>
          <w:sz w:val="22"/>
        </w:rPr>
      </w:pPr>
      <w:r w:rsidRPr="008E61DA">
        <w:rPr>
          <w:rFonts w:asciiTheme="minorHAnsi" w:eastAsia="Calibri" w:hAnsiTheme="minorHAnsi" w:cstheme="minorHAnsi"/>
          <w:b/>
          <w:sz w:val="22"/>
        </w:rPr>
        <w:t>Groupe Anderson</w:t>
      </w:r>
    </w:p>
    <w:p w:rsidR="00860030" w:rsidRPr="008E61DA" w:rsidRDefault="0096082D" w:rsidP="00860030">
      <w:pPr>
        <w:spacing w:after="0" w:line="240" w:lineRule="auto"/>
        <w:ind w:left="-6" w:hanging="11"/>
        <w:rPr>
          <w:rFonts w:asciiTheme="minorHAnsi" w:eastAsia="Calibri" w:hAnsiTheme="minorHAnsi" w:cstheme="minorHAnsi"/>
          <w:b/>
          <w:sz w:val="22"/>
        </w:rPr>
      </w:pPr>
      <w:r>
        <w:rPr>
          <w:rFonts w:asciiTheme="minorHAnsi" w:eastAsia="Calibri" w:hAnsiTheme="minorHAnsi" w:cstheme="minorHAnsi"/>
          <w:b/>
          <w:sz w:val="22"/>
        </w:rPr>
        <w:t>5125, rue de la Plaisance</w:t>
      </w:r>
    </w:p>
    <w:p w:rsidR="00860030" w:rsidRPr="008E61DA" w:rsidRDefault="0096082D" w:rsidP="00860030">
      <w:pPr>
        <w:spacing w:after="0" w:line="240" w:lineRule="auto"/>
        <w:ind w:left="-6" w:hanging="11"/>
        <w:rPr>
          <w:rFonts w:asciiTheme="minorHAnsi" w:eastAsia="Calibri" w:hAnsiTheme="minorHAnsi" w:cstheme="minorHAnsi"/>
          <w:b/>
          <w:sz w:val="22"/>
        </w:rPr>
      </w:pPr>
      <w:proofErr w:type="spellStart"/>
      <w:r>
        <w:rPr>
          <w:rFonts w:asciiTheme="minorHAnsi" w:eastAsia="Calibri" w:hAnsiTheme="minorHAnsi" w:cstheme="minorHAnsi"/>
          <w:b/>
          <w:sz w:val="22"/>
        </w:rPr>
        <w:t>Chesterville</w:t>
      </w:r>
      <w:proofErr w:type="spellEnd"/>
      <w:r>
        <w:rPr>
          <w:rFonts w:asciiTheme="minorHAnsi" w:eastAsia="Calibri" w:hAnsiTheme="minorHAnsi" w:cstheme="minorHAnsi"/>
          <w:b/>
          <w:sz w:val="22"/>
        </w:rPr>
        <w:t xml:space="preserve"> (Québec) G0P 1J0</w:t>
      </w:r>
    </w:p>
    <w:p w:rsidR="005F6C8A" w:rsidRPr="00B2646D" w:rsidRDefault="00860030" w:rsidP="00860030">
      <w:pPr>
        <w:spacing w:after="10" w:line="240" w:lineRule="auto"/>
        <w:ind w:left="-5" w:right="5890"/>
        <w:jc w:val="both"/>
        <w:rPr>
          <w:rFonts w:asciiTheme="minorHAnsi" w:hAnsiTheme="minorHAnsi" w:cstheme="minorHAnsi"/>
          <w:b/>
          <w:sz w:val="22"/>
          <w:lang w:val="en-CA"/>
        </w:rPr>
      </w:pPr>
      <w:proofErr w:type="gramStart"/>
      <w:r w:rsidRPr="00B2646D">
        <w:rPr>
          <w:rFonts w:asciiTheme="minorHAnsi" w:eastAsia="Calibri" w:hAnsiTheme="minorHAnsi" w:cstheme="minorHAnsi"/>
          <w:b/>
          <w:sz w:val="22"/>
          <w:lang w:val="en-CA"/>
        </w:rPr>
        <w:t>E-mail :</w:t>
      </w:r>
      <w:proofErr w:type="gramEnd"/>
      <w:r w:rsidR="000E4A36" w:rsidRPr="00B2646D">
        <w:rPr>
          <w:rFonts w:asciiTheme="minorHAnsi" w:eastAsia="Calibri" w:hAnsiTheme="minorHAnsi" w:cstheme="minorHAnsi"/>
          <w:b/>
          <w:sz w:val="22"/>
          <w:lang w:val="en-CA"/>
        </w:rPr>
        <w:t xml:space="preserve"> </w:t>
      </w:r>
      <w:r w:rsidR="000E4A36" w:rsidRPr="00B2646D">
        <w:rPr>
          <w:rFonts w:asciiTheme="minorHAnsi" w:eastAsia="Calibri" w:hAnsiTheme="minorHAnsi" w:cstheme="minorHAnsi"/>
          <w:b/>
          <w:color w:val="0000FF"/>
          <w:sz w:val="22"/>
          <w:u w:val="single" w:color="0000FF"/>
          <w:lang w:val="en-CA"/>
        </w:rPr>
        <w:t>service@grpanderson.com</w:t>
      </w:r>
    </w:p>
    <w:p w:rsidR="005F6C8A" w:rsidRPr="00B2646D" w:rsidRDefault="00860030">
      <w:pPr>
        <w:spacing w:after="19" w:line="259" w:lineRule="auto"/>
        <w:ind w:left="0" w:firstLine="0"/>
        <w:rPr>
          <w:rFonts w:asciiTheme="minorHAnsi" w:hAnsiTheme="minorHAnsi" w:cstheme="minorHAnsi"/>
          <w:b/>
          <w:sz w:val="22"/>
          <w:lang w:val="en-CA"/>
        </w:rPr>
      </w:pPr>
      <w:r w:rsidRPr="00B2646D">
        <w:rPr>
          <w:rFonts w:asciiTheme="minorHAnsi" w:eastAsia="Calibri" w:hAnsiTheme="minorHAnsi" w:cstheme="minorHAnsi"/>
          <w:b/>
          <w:sz w:val="22"/>
          <w:lang w:val="en-CA"/>
        </w:rPr>
        <w:t xml:space="preserve">Site </w:t>
      </w:r>
      <w:proofErr w:type="gramStart"/>
      <w:r w:rsidRPr="00B2646D">
        <w:rPr>
          <w:rFonts w:asciiTheme="minorHAnsi" w:eastAsia="Calibri" w:hAnsiTheme="minorHAnsi" w:cstheme="minorHAnsi"/>
          <w:b/>
          <w:sz w:val="22"/>
          <w:lang w:val="en-CA"/>
        </w:rPr>
        <w:t>web :</w:t>
      </w:r>
      <w:proofErr w:type="gramEnd"/>
      <w:r w:rsidR="000E4A36" w:rsidRPr="00B2646D">
        <w:rPr>
          <w:rFonts w:asciiTheme="minorHAnsi" w:eastAsia="Calibri" w:hAnsiTheme="minorHAnsi" w:cstheme="minorHAnsi"/>
          <w:b/>
          <w:sz w:val="22"/>
          <w:lang w:val="en-CA"/>
        </w:rPr>
        <w:t xml:space="preserve">  </w:t>
      </w:r>
      <w:hyperlink r:id="rId8">
        <w:r w:rsidR="000E4A36" w:rsidRPr="00B2646D">
          <w:rPr>
            <w:rFonts w:asciiTheme="minorHAnsi" w:eastAsia="Calibri" w:hAnsiTheme="minorHAnsi" w:cstheme="minorHAnsi"/>
            <w:b/>
            <w:color w:val="0000FF"/>
            <w:sz w:val="22"/>
            <w:u w:val="single" w:color="0000FF"/>
            <w:lang w:val="en-CA"/>
          </w:rPr>
          <w:t>www.grpanderson.com</w:t>
        </w:r>
      </w:hyperlink>
      <w:hyperlink r:id="rId9">
        <w:r w:rsidR="000E4A36" w:rsidRPr="00B2646D">
          <w:rPr>
            <w:rFonts w:asciiTheme="minorHAnsi" w:eastAsia="Calibri" w:hAnsiTheme="minorHAnsi" w:cstheme="minorHAnsi"/>
            <w:b/>
            <w:sz w:val="22"/>
            <w:lang w:val="en-CA"/>
          </w:rPr>
          <w:t xml:space="preserve"> </w:t>
        </w:r>
      </w:hyperlink>
    </w:p>
    <w:p w:rsidR="005F6C8A" w:rsidRPr="008E61DA" w:rsidRDefault="00860030">
      <w:pPr>
        <w:spacing w:after="10" w:line="267" w:lineRule="auto"/>
        <w:ind w:left="-5" w:right="5890"/>
        <w:jc w:val="both"/>
        <w:rPr>
          <w:rFonts w:asciiTheme="minorHAnsi" w:hAnsiTheme="minorHAnsi" w:cstheme="minorHAnsi"/>
          <w:b/>
          <w:sz w:val="22"/>
        </w:rPr>
      </w:pPr>
      <w:r w:rsidRPr="008E61DA">
        <w:rPr>
          <w:rFonts w:asciiTheme="minorHAnsi" w:eastAsia="Calibri" w:hAnsiTheme="minorHAnsi" w:cstheme="minorHAnsi"/>
          <w:b/>
          <w:sz w:val="22"/>
        </w:rPr>
        <w:t>Téléphone :</w:t>
      </w:r>
      <w:r w:rsidR="0096082D">
        <w:rPr>
          <w:rFonts w:asciiTheme="minorHAnsi" w:eastAsia="Calibri" w:hAnsiTheme="minorHAnsi" w:cstheme="minorHAnsi"/>
          <w:b/>
          <w:sz w:val="22"/>
        </w:rPr>
        <w:t xml:space="preserve">  1-819-382-2952</w:t>
      </w:r>
    </w:p>
    <w:p w:rsidR="005F6C8A" w:rsidRPr="008E61DA" w:rsidRDefault="00860030">
      <w:pPr>
        <w:spacing w:after="10" w:line="267" w:lineRule="auto"/>
        <w:ind w:left="-5" w:right="5890"/>
        <w:jc w:val="both"/>
        <w:rPr>
          <w:rFonts w:asciiTheme="minorHAnsi" w:hAnsiTheme="minorHAnsi" w:cstheme="minorHAnsi"/>
          <w:b/>
          <w:sz w:val="22"/>
        </w:rPr>
      </w:pPr>
      <w:r w:rsidRPr="008E61DA">
        <w:rPr>
          <w:rFonts w:asciiTheme="minorHAnsi" w:eastAsia="Calibri" w:hAnsiTheme="minorHAnsi" w:cstheme="minorHAnsi"/>
          <w:b/>
          <w:sz w:val="22"/>
        </w:rPr>
        <w:t>Sans frais :</w:t>
      </w:r>
      <w:r w:rsidR="0096082D">
        <w:rPr>
          <w:rFonts w:asciiTheme="minorHAnsi" w:eastAsia="Calibri" w:hAnsiTheme="minorHAnsi" w:cstheme="minorHAnsi"/>
          <w:b/>
          <w:sz w:val="22"/>
        </w:rPr>
        <w:t xml:space="preserve">  1-888-833-2952</w:t>
      </w:r>
    </w:p>
    <w:p w:rsidR="005F6C8A" w:rsidRDefault="00860030" w:rsidP="003661FE">
      <w:pPr>
        <w:spacing w:after="10" w:line="267" w:lineRule="auto"/>
        <w:ind w:left="-5" w:right="5890"/>
        <w:jc w:val="both"/>
        <w:rPr>
          <w:rFonts w:asciiTheme="minorHAnsi" w:eastAsia="Calibri" w:hAnsiTheme="minorHAnsi" w:cstheme="minorHAnsi"/>
          <w:szCs w:val="24"/>
        </w:rPr>
      </w:pPr>
      <w:r w:rsidRPr="008E61DA">
        <w:rPr>
          <w:rFonts w:asciiTheme="minorHAnsi" w:eastAsia="Calibri" w:hAnsiTheme="minorHAnsi" w:cstheme="minorHAnsi"/>
          <w:b/>
          <w:sz w:val="22"/>
        </w:rPr>
        <w:t>Fax :</w:t>
      </w:r>
      <w:r w:rsidR="000E4A36" w:rsidRPr="008E61DA">
        <w:rPr>
          <w:rFonts w:asciiTheme="minorHAnsi" w:eastAsia="Calibri" w:hAnsiTheme="minorHAnsi" w:cstheme="minorHAnsi"/>
          <w:b/>
          <w:sz w:val="22"/>
        </w:rPr>
        <w:t xml:space="preserve">  1-819-382-2643</w:t>
      </w:r>
    </w:p>
    <w:p w:rsidR="008E61DA" w:rsidRDefault="008E61DA" w:rsidP="003661FE">
      <w:pPr>
        <w:spacing w:after="10" w:line="267" w:lineRule="auto"/>
        <w:ind w:left="-5" w:right="5890"/>
        <w:jc w:val="both"/>
        <w:rPr>
          <w:rFonts w:asciiTheme="minorHAnsi" w:eastAsia="Calibri" w:hAnsiTheme="minorHAnsi" w:cstheme="minorHAnsi"/>
          <w:szCs w:val="24"/>
        </w:rPr>
      </w:pPr>
    </w:p>
    <w:p w:rsidR="008E61DA" w:rsidRPr="004E7964" w:rsidRDefault="008E61DA" w:rsidP="003661FE">
      <w:pPr>
        <w:spacing w:after="10" w:line="267" w:lineRule="auto"/>
        <w:ind w:left="-5" w:right="5890"/>
        <w:jc w:val="both"/>
        <w:rPr>
          <w:rFonts w:asciiTheme="minorHAnsi" w:eastAsia="Calibri" w:hAnsiTheme="minorHAnsi" w:cstheme="minorHAnsi"/>
          <w:szCs w:val="24"/>
        </w:rPr>
      </w:pPr>
    </w:p>
    <w:p w:rsidR="005F6C8A" w:rsidRPr="004E7964" w:rsidRDefault="000953FD" w:rsidP="006A797A">
      <w:pPr>
        <w:spacing w:after="0" w:line="240" w:lineRule="auto"/>
        <w:ind w:left="0" w:right="9" w:firstLine="0"/>
        <w:jc w:val="center"/>
        <w:rPr>
          <w:rFonts w:asciiTheme="minorHAnsi" w:hAnsiTheme="minorHAnsi" w:cstheme="minorHAnsi"/>
          <w:szCs w:val="24"/>
        </w:rPr>
      </w:pPr>
      <w:r w:rsidRPr="004E7964">
        <w:rPr>
          <w:rFonts w:asciiTheme="minorHAnsi" w:hAnsiTheme="minorHAnsi" w:cstheme="minorHAnsi"/>
          <w:b/>
          <w:szCs w:val="24"/>
          <w:u w:val="single" w:color="000000"/>
        </w:rPr>
        <w:t>COMMENT PROCÉDER À UNE RÉCLAMATION DE GARANTIE</w:t>
      </w:r>
    </w:p>
    <w:p w:rsidR="005F6C8A" w:rsidRPr="004E7964" w:rsidRDefault="000E4A36" w:rsidP="006A797A">
      <w:pPr>
        <w:spacing w:after="220" w:line="240"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5F6C8A" w:rsidRPr="004E7964" w:rsidRDefault="000953FD" w:rsidP="006A797A">
      <w:pPr>
        <w:pStyle w:val="Titre1"/>
        <w:spacing w:line="240" w:lineRule="auto"/>
        <w:ind w:left="-5"/>
        <w:rPr>
          <w:rFonts w:asciiTheme="minorHAnsi" w:hAnsiTheme="minorHAnsi" w:cstheme="minorHAnsi"/>
          <w:szCs w:val="24"/>
        </w:rPr>
      </w:pPr>
      <w:r w:rsidRPr="004E7964">
        <w:rPr>
          <w:rFonts w:asciiTheme="minorHAnsi" w:hAnsiTheme="minorHAnsi" w:cstheme="minorHAnsi"/>
          <w:szCs w:val="24"/>
        </w:rPr>
        <w:t>Autorisation</w:t>
      </w:r>
      <w:r w:rsidR="000E4A36" w:rsidRPr="004E7964">
        <w:rPr>
          <w:rFonts w:asciiTheme="minorHAnsi" w:hAnsiTheme="minorHAnsi" w:cstheme="minorHAnsi"/>
          <w:szCs w:val="24"/>
        </w:rPr>
        <w:t xml:space="preserve"> </w:t>
      </w:r>
    </w:p>
    <w:p w:rsidR="003661FE" w:rsidRDefault="000953FD" w:rsidP="006A797A">
      <w:pPr>
        <w:numPr>
          <w:ilvl w:val="0"/>
          <w:numId w:val="2"/>
        </w:numPr>
        <w:spacing w:line="240" w:lineRule="auto"/>
        <w:ind w:hanging="360"/>
        <w:rPr>
          <w:rFonts w:asciiTheme="minorHAnsi" w:hAnsiTheme="minorHAnsi" w:cstheme="minorHAnsi"/>
          <w:szCs w:val="24"/>
        </w:rPr>
      </w:pPr>
      <w:r w:rsidRPr="004E7964">
        <w:rPr>
          <w:rFonts w:asciiTheme="minorHAnsi" w:hAnsiTheme="minorHAnsi" w:cstheme="minorHAnsi"/>
          <w:color w:val="222222"/>
          <w:szCs w:val="24"/>
          <w:lang w:val="fr-FR"/>
        </w:rPr>
        <w:t>Une fois qu'une machine a été évaluée par un concessionnaire pour exiger un service sous garantie, le concessionnaire doit aviser le service après-vente d'Anderson avant toute modification ou réparation sur la machine. Lorsque vous appelez Anderson, veuillez avo</w:t>
      </w:r>
      <w:r w:rsidR="00876EF0">
        <w:rPr>
          <w:rFonts w:asciiTheme="minorHAnsi" w:hAnsiTheme="minorHAnsi" w:cstheme="minorHAnsi"/>
          <w:color w:val="222222"/>
          <w:szCs w:val="24"/>
          <w:lang w:val="fr-FR"/>
        </w:rPr>
        <w:t>ir les informations ci-dessous en main</w:t>
      </w:r>
      <w:r w:rsidRPr="004E7964">
        <w:rPr>
          <w:rFonts w:asciiTheme="minorHAnsi" w:hAnsiTheme="minorHAnsi" w:cstheme="minorHAnsi"/>
          <w:color w:val="222222"/>
          <w:szCs w:val="24"/>
          <w:lang w:val="fr-FR"/>
        </w:rPr>
        <w:t>.</w:t>
      </w:r>
    </w:p>
    <w:p w:rsidR="006A797A" w:rsidRPr="006A797A" w:rsidRDefault="006A797A" w:rsidP="006A797A">
      <w:pPr>
        <w:spacing w:line="240" w:lineRule="auto"/>
        <w:ind w:left="720" w:firstLine="0"/>
        <w:rPr>
          <w:rFonts w:asciiTheme="minorHAnsi" w:hAnsiTheme="minorHAnsi" w:cstheme="minorHAnsi"/>
          <w:szCs w:val="24"/>
        </w:rPr>
      </w:pPr>
    </w:p>
    <w:p w:rsidR="005F6C8A" w:rsidRPr="004E7964" w:rsidRDefault="003661FE" w:rsidP="006A797A">
      <w:pPr>
        <w:spacing w:after="216" w:line="240" w:lineRule="auto"/>
        <w:ind w:left="2124" w:firstLine="0"/>
        <w:rPr>
          <w:rFonts w:asciiTheme="minorHAnsi" w:hAnsiTheme="minorHAnsi" w:cstheme="minorHAnsi"/>
          <w:szCs w:val="24"/>
        </w:rPr>
      </w:pPr>
      <w:r w:rsidRPr="004E7964">
        <w:rPr>
          <w:rFonts w:asciiTheme="minorHAnsi" w:hAnsiTheme="minorHAnsi" w:cstheme="minorHAnsi"/>
          <w:color w:val="222222"/>
          <w:szCs w:val="24"/>
          <w:lang w:val="fr-FR"/>
        </w:rPr>
        <w:t>1. Numéro de série de la machine</w:t>
      </w:r>
      <w:r w:rsidRPr="004E7964">
        <w:rPr>
          <w:rFonts w:asciiTheme="minorHAnsi" w:hAnsiTheme="minorHAnsi" w:cstheme="minorHAnsi"/>
          <w:color w:val="222222"/>
          <w:szCs w:val="24"/>
          <w:lang w:val="fr-FR"/>
        </w:rPr>
        <w:br/>
        <w:t>2. Nom du propriétaire de la machine</w:t>
      </w:r>
      <w:r w:rsidRPr="004E7964">
        <w:rPr>
          <w:rFonts w:asciiTheme="minorHAnsi" w:hAnsiTheme="minorHAnsi" w:cstheme="minorHAnsi"/>
          <w:color w:val="222222"/>
          <w:szCs w:val="24"/>
          <w:lang w:val="fr-FR"/>
        </w:rPr>
        <w:br/>
        <w:t>3. Date de la vente</w:t>
      </w:r>
    </w:p>
    <w:p w:rsidR="005F6C8A" w:rsidRPr="004E7964" w:rsidRDefault="000E4A36" w:rsidP="006A797A">
      <w:pPr>
        <w:spacing w:after="0" w:line="240" w:lineRule="auto"/>
        <w:ind w:left="720" w:firstLine="0"/>
        <w:rPr>
          <w:rFonts w:asciiTheme="minorHAnsi" w:hAnsiTheme="minorHAnsi" w:cstheme="minorHAnsi"/>
          <w:szCs w:val="24"/>
        </w:rPr>
      </w:pPr>
      <w:r w:rsidRPr="004E7964">
        <w:rPr>
          <w:rFonts w:asciiTheme="minorHAnsi" w:hAnsiTheme="minorHAnsi" w:cstheme="minorHAnsi"/>
          <w:szCs w:val="24"/>
        </w:rPr>
        <w:t xml:space="preserve"> </w:t>
      </w:r>
    </w:p>
    <w:p w:rsidR="003661FE" w:rsidRPr="004E7964" w:rsidRDefault="00876EF0" w:rsidP="006A797A">
      <w:pPr>
        <w:numPr>
          <w:ilvl w:val="0"/>
          <w:numId w:val="2"/>
        </w:numPr>
        <w:spacing w:line="240" w:lineRule="auto"/>
        <w:ind w:hanging="360"/>
        <w:rPr>
          <w:rFonts w:asciiTheme="minorHAnsi" w:hAnsiTheme="minorHAnsi" w:cstheme="minorHAnsi"/>
          <w:szCs w:val="24"/>
        </w:rPr>
      </w:pPr>
      <w:r>
        <w:rPr>
          <w:rFonts w:asciiTheme="minorHAnsi" w:hAnsiTheme="minorHAnsi" w:cstheme="minorHAnsi"/>
          <w:color w:val="222222"/>
          <w:szCs w:val="24"/>
          <w:lang w:val="fr-FR"/>
        </w:rPr>
        <w:t xml:space="preserve">Anderson prendra la décision si </w:t>
      </w:r>
      <w:r w:rsidR="003661FE" w:rsidRPr="004E7964">
        <w:rPr>
          <w:rFonts w:asciiTheme="minorHAnsi" w:hAnsiTheme="minorHAnsi" w:cstheme="minorHAnsi"/>
          <w:color w:val="222222"/>
          <w:szCs w:val="24"/>
          <w:lang w:val="fr-FR"/>
        </w:rPr>
        <w:t xml:space="preserve">ce travail / réparation / service est applicable à une réclamation de garantie. Anderson peut également refuser le travail s'il ne suit pas la procédure approuvée par le service après-vente. Si Anderson n'est pas au courant d'une réparation sous garantie, il peut devenir la responsabilité du revendeur ou du </w:t>
      </w:r>
      <w:r>
        <w:rPr>
          <w:rFonts w:asciiTheme="minorHAnsi" w:hAnsiTheme="minorHAnsi" w:cstheme="minorHAnsi"/>
          <w:color w:val="222222"/>
          <w:szCs w:val="24"/>
          <w:lang w:val="fr-FR"/>
        </w:rPr>
        <w:t>propriétaire de la machine. Toutes</w:t>
      </w:r>
      <w:r w:rsidR="003661FE" w:rsidRPr="004E7964">
        <w:rPr>
          <w:rFonts w:asciiTheme="minorHAnsi" w:hAnsiTheme="minorHAnsi" w:cstheme="minorHAnsi"/>
          <w:color w:val="222222"/>
          <w:szCs w:val="24"/>
          <w:lang w:val="fr-FR"/>
        </w:rPr>
        <w:t xml:space="preserve"> les pièces </w:t>
      </w:r>
      <w:r>
        <w:rPr>
          <w:rFonts w:asciiTheme="minorHAnsi" w:hAnsiTheme="minorHAnsi" w:cstheme="minorHAnsi"/>
          <w:color w:val="222222"/>
          <w:szCs w:val="24"/>
          <w:lang w:val="fr-FR"/>
        </w:rPr>
        <w:t>qui seront</w:t>
      </w:r>
      <w:r w:rsidR="003661FE" w:rsidRPr="004E7964">
        <w:rPr>
          <w:rFonts w:asciiTheme="minorHAnsi" w:hAnsiTheme="minorHAnsi" w:cstheme="minorHAnsi"/>
          <w:color w:val="222222"/>
          <w:szCs w:val="24"/>
          <w:lang w:val="fr-FR"/>
        </w:rPr>
        <w:t xml:space="preserve"> utiliser pour la </w:t>
      </w:r>
      <w:r>
        <w:rPr>
          <w:rFonts w:asciiTheme="minorHAnsi" w:hAnsiTheme="minorHAnsi" w:cstheme="minorHAnsi"/>
          <w:color w:val="222222"/>
          <w:szCs w:val="24"/>
          <w:lang w:val="fr-FR"/>
        </w:rPr>
        <w:t xml:space="preserve">réparation sous </w:t>
      </w:r>
      <w:r w:rsidR="003661FE" w:rsidRPr="004E7964">
        <w:rPr>
          <w:rFonts w:asciiTheme="minorHAnsi" w:hAnsiTheme="minorHAnsi" w:cstheme="minorHAnsi"/>
          <w:color w:val="222222"/>
          <w:szCs w:val="24"/>
          <w:lang w:val="fr-FR"/>
        </w:rPr>
        <w:t>garantie doivent être mentionné</w:t>
      </w:r>
      <w:r>
        <w:rPr>
          <w:rFonts w:asciiTheme="minorHAnsi" w:hAnsiTheme="minorHAnsi" w:cstheme="minorHAnsi"/>
          <w:color w:val="222222"/>
          <w:szCs w:val="24"/>
          <w:lang w:val="fr-FR"/>
        </w:rPr>
        <w:t>e</w:t>
      </w:r>
      <w:r w:rsidR="003661FE" w:rsidRPr="004E7964">
        <w:rPr>
          <w:rFonts w:asciiTheme="minorHAnsi" w:hAnsiTheme="minorHAnsi" w:cstheme="minorHAnsi"/>
          <w:color w:val="222222"/>
          <w:szCs w:val="24"/>
          <w:lang w:val="fr-FR"/>
        </w:rPr>
        <w:t>s au moment de la commande de pièce.</w:t>
      </w:r>
    </w:p>
    <w:p w:rsidR="003661FE" w:rsidRPr="004E7964" w:rsidRDefault="000E4A36" w:rsidP="006A797A">
      <w:pPr>
        <w:spacing w:after="0" w:line="240" w:lineRule="auto"/>
        <w:ind w:left="720" w:firstLine="0"/>
        <w:rPr>
          <w:rFonts w:asciiTheme="minorHAnsi" w:hAnsiTheme="minorHAnsi" w:cstheme="minorHAnsi"/>
          <w:szCs w:val="24"/>
        </w:rPr>
      </w:pPr>
      <w:r w:rsidRPr="004E7964">
        <w:rPr>
          <w:rFonts w:asciiTheme="minorHAnsi" w:hAnsiTheme="minorHAnsi" w:cstheme="minorHAnsi"/>
          <w:szCs w:val="24"/>
        </w:rPr>
        <w:t xml:space="preserve"> </w:t>
      </w:r>
    </w:p>
    <w:p w:rsidR="003661FE" w:rsidRPr="004E7964" w:rsidRDefault="003661FE" w:rsidP="006A797A">
      <w:pPr>
        <w:numPr>
          <w:ilvl w:val="0"/>
          <w:numId w:val="2"/>
        </w:numPr>
        <w:spacing w:line="240" w:lineRule="auto"/>
        <w:ind w:hanging="360"/>
        <w:rPr>
          <w:rFonts w:asciiTheme="minorHAnsi" w:hAnsiTheme="minorHAnsi" w:cstheme="minorHAnsi"/>
          <w:szCs w:val="24"/>
        </w:rPr>
      </w:pPr>
      <w:r w:rsidRPr="004E7964">
        <w:rPr>
          <w:rFonts w:asciiTheme="minorHAnsi" w:hAnsiTheme="minorHAnsi" w:cstheme="minorHAnsi"/>
          <w:color w:val="222222"/>
          <w:szCs w:val="24"/>
          <w:lang w:val="fr-FR"/>
        </w:rPr>
        <w:t>Les pièces endommagées peuvent être demandées pour être retournées à Anderson pour l'évaluation ou le retour pour le crédit du fournisseur de la pièce. Cela sera indiqué sur la facture d'expédition pour la nouvelle pièce. Le concessionnaire doit conserver les pièces défectueuses pendant 60 jours après la réparation au cas où des</w:t>
      </w:r>
      <w:r w:rsidR="00876EF0">
        <w:rPr>
          <w:rFonts w:asciiTheme="minorHAnsi" w:hAnsiTheme="minorHAnsi" w:cstheme="minorHAnsi"/>
          <w:color w:val="222222"/>
          <w:szCs w:val="24"/>
          <w:lang w:val="fr-FR"/>
        </w:rPr>
        <w:t xml:space="preserve"> photos ou plus d'informations seraien</w:t>
      </w:r>
      <w:r w:rsidRPr="004E7964">
        <w:rPr>
          <w:rFonts w:asciiTheme="minorHAnsi" w:hAnsiTheme="minorHAnsi" w:cstheme="minorHAnsi"/>
          <w:color w:val="222222"/>
          <w:szCs w:val="24"/>
          <w:lang w:val="fr-FR"/>
        </w:rPr>
        <w:t>t nécessaires.</w:t>
      </w:r>
    </w:p>
    <w:p w:rsidR="005F6C8A" w:rsidRPr="004E7964" w:rsidRDefault="000E4A36" w:rsidP="006A797A">
      <w:pPr>
        <w:spacing w:after="0" w:line="240" w:lineRule="auto"/>
        <w:ind w:left="720" w:firstLine="0"/>
        <w:rPr>
          <w:rFonts w:asciiTheme="minorHAnsi" w:hAnsiTheme="minorHAnsi" w:cstheme="minorHAnsi"/>
          <w:szCs w:val="24"/>
        </w:rPr>
      </w:pPr>
      <w:r w:rsidRPr="004E7964">
        <w:rPr>
          <w:rFonts w:asciiTheme="minorHAnsi" w:hAnsiTheme="minorHAnsi" w:cstheme="minorHAnsi"/>
          <w:szCs w:val="24"/>
        </w:rPr>
        <w:t xml:space="preserve">  </w:t>
      </w:r>
    </w:p>
    <w:p w:rsidR="005F6C8A" w:rsidRPr="004E7964" w:rsidRDefault="003661FE" w:rsidP="006A797A">
      <w:pPr>
        <w:pStyle w:val="Titre1"/>
        <w:spacing w:line="240" w:lineRule="auto"/>
        <w:ind w:left="-5"/>
        <w:rPr>
          <w:rFonts w:asciiTheme="minorHAnsi" w:hAnsiTheme="minorHAnsi" w:cstheme="minorHAnsi"/>
          <w:szCs w:val="24"/>
        </w:rPr>
      </w:pPr>
      <w:r w:rsidRPr="004E7964">
        <w:rPr>
          <w:rFonts w:asciiTheme="minorHAnsi" w:hAnsiTheme="minorHAnsi" w:cstheme="minorHAnsi"/>
          <w:szCs w:val="24"/>
        </w:rPr>
        <w:t>Transport</w:t>
      </w:r>
      <w:r w:rsidR="000E4A36" w:rsidRPr="004E7964">
        <w:rPr>
          <w:rFonts w:asciiTheme="minorHAnsi" w:hAnsiTheme="minorHAnsi" w:cstheme="minorHAnsi"/>
          <w:szCs w:val="24"/>
        </w:rPr>
        <w:t xml:space="preserve"> </w:t>
      </w:r>
    </w:p>
    <w:p w:rsidR="003661FE" w:rsidRPr="004E7964" w:rsidRDefault="003661FE" w:rsidP="006A797A">
      <w:pPr>
        <w:numPr>
          <w:ilvl w:val="0"/>
          <w:numId w:val="3"/>
        </w:numPr>
        <w:spacing w:line="240" w:lineRule="auto"/>
        <w:ind w:hanging="360"/>
        <w:rPr>
          <w:rFonts w:asciiTheme="minorHAnsi" w:hAnsiTheme="minorHAnsi" w:cstheme="minorHAnsi"/>
          <w:szCs w:val="24"/>
        </w:rPr>
      </w:pPr>
      <w:r w:rsidRPr="004E7964">
        <w:rPr>
          <w:rFonts w:asciiTheme="minorHAnsi" w:hAnsiTheme="minorHAnsi" w:cstheme="minorHAnsi"/>
          <w:color w:val="222222"/>
          <w:szCs w:val="24"/>
          <w:lang w:val="fr-FR"/>
        </w:rPr>
        <w:t>Le transport terrestre des pièces est couvert par Anderson. Si un service plus rapide est nécessaire, le client sera responsable des frais d'expédition.</w:t>
      </w:r>
    </w:p>
    <w:p w:rsidR="003661FE" w:rsidRPr="004E7964" w:rsidRDefault="000E4A36" w:rsidP="006A797A">
      <w:pPr>
        <w:spacing w:after="0" w:line="240" w:lineRule="auto"/>
        <w:ind w:left="720" w:firstLine="0"/>
        <w:rPr>
          <w:rFonts w:asciiTheme="minorHAnsi" w:hAnsiTheme="minorHAnsi" w:cstheme="minorHAnsi"/>
          <w:szCs w:val="24"/>
        </w:rPr>
      </w:pPr>
      <w:r w:rsidRPr="004E7964">
        <w:rPr>
          <w:rFonts w:asciiTheme="minorHAnsi" w:hAnsiTheme="minorHAnsi" w:cstheme="minorHAnsi"/>
          <w:szCs w:val="24"/>
        </w:rPr>
        <w:t xml:space="preserve"> </w:t>
      </w:r>
    </w:p>
    <w:p w:rsidR="003661FE" w:rsidRPr="004E7964" w:rsidRDefault="003661FE" w:rsidP="006A797A">
      <w:pPr>
        <w:numPr>
          <w:ilvl w:val="0"/>
          <w:numId w:val="3"/>
        </w:numPr>
        <w:spacing w:line="240" w:lineRule="auto"/>
        <w:ind w:hanging="360"/>
        <w:rPr>
          <w:rFonts w:asciiTheme="minorHAnsi" w:hAnsiTheme="minorHAnsi" w:cstheme="minorHAnsi"/>
          <w:szCs w:val="24"/>
        </w:rPr>
      </w:pPr>
      <w:r w:rsidRPr="004E7964">
        <w:rPr>
          <w:rFonts w:asciiTheme="minorHAnsi" w:hAnsiTheme="minorHAnsi" w:cstheme="minorHAnsi"/>
          <w:color w:val="222222"/>
          <w:szCs w:val="24"/>
          <w:lang w:val="fr-FR"/>
        </w:rPr>
        <w:t>Le transport de l'équipement entre l'utilisateur final et le revendeur agréé est de la responsabilité du propriétaire de la machine.</w:t>
      </w:r>
    </w:p>
    <w:p w:rsidR="006A797A" w:rsidRDefault="000E4A36" w:rsidP="006A797A">
      <w:pPr>
        <w:spacing w:after="0" w:line="240"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5F6C8A" w:rsidRPr="006A797A" w:rsidRDefault="003661FE" w:rsidP="006A797A">
      <w:pPr>
        <w:spacing w:after="221" w:line="240" w:lineRule="auto"/>
        <w:ind w:left="0" w:firstLine="0"/>
        <w:rPr>
          <w:rFonts w:asciiTheme="minorHAnsi" w:hAnsiTheme="minorHAnsi" w:cstheme="minorHAnsi"/>
          <w:b/>
          <w:szCs w:val="24"/>
        </w:rPr>
      </w:pPr>
      <w:r w:rsidRPr="006A797A">
        <w:rPr>
          <w:rFonts w:asciiTheme="minorHAnsi" w:hAnsiTheme="minorHAnsi" w:cstheme="minorHAnsi"/>
          <w:b/>
          <w:szCs w:val="24"/>
        </w:rPr>
        <w:t>Soumettre la réclamation</w:t>
      </w:r>
    </w:p>
    <w:p w:rsidR="003661FE" w:rsidRPr="006A797A" w:rsidRDefault="006A797A" w:rsidP="006A797A">
      <w:pPr>
        <w:pStyle w:val="Paragraphedeliste"/>
        <w:numPr>
          <w:ilvl w:val="0"/>
          <w:numId w:val="5"/>
        </w:numPr>
        <w:spacing w:line="240" w:lineRule="auto"/>
        <w:rPr>
          <w:rFonts w:asciiTheme="minorHAnsi" w:hAnsiTheme="minorHAnsi" w:cstheme="minorHAnsi"/>
          <w:szCs w:val="24"/>
        </w:rPr>
      </w:pPr>
      <w:r>
        <w:rPr>
          <w:rFonts w:asciiTheme="minorHAnsi" w:hAnsiTheme="minorHAnsi" w:cstheme="minorHAnsi"/>
          <w:color w:val="222222"/>
          <w:szCs w:val="24"/>
          <w:lang w:val="fr-FR"/>
        </w:rPr>
        <w:t xml:space="preserve">La réclamation doit être fait à l’aide du formulaire de réclamation de garantie </w:t>
      </w:r>
      <w:r w:rsidR="00B2646D">
        <w:rPr>
          <w:rFonts w:asciiTheme="minorHAnsi" w:hAnsiTheme="minorHAnsi" w:cstheme="minorHAnsi"/>
          <w:color w:val="222222"/>
          <w:szCs w:val="24"/>
          <w:lang w:val="fr-FR"/>
        </w:rPr>
        <w:t>dans la section concessionnaire de</w:t>
      </w:r>
      <w:r>
        <w:rPr>
          <w:rFonts w:asciiTheme="minorHAnsi" w:hAnsiTheme="minorHAnsi" w:cstheme="minorHAnsi"/>
          <w:color w:val="222222"/>
          <w:szCs w:val="24"/>
          <w:lang w:val="fr-FR"/>
        </w:rPr>
        <w:t xml:space="preserve"> </w:t>
      </w:r>
      <w:r w:rsidR="00B2646D">
        <w:rPr>
          <w:rFonts w:asciiTheme="minorHAnsi" w:hAnsiTheme="minorHAnsi" w:cstheme="minorHAnsi"/>
          <w:color w:val="222222"/>
          <w:szCs w:val="24"/>
          <w:lang w:val="fr-FR"/>
        </w:rPr>
        <w:t>notre</w:t>
      </w:r>
      <w:r>
        <w:rPr>
          <w:rFonts w:asciiTheme="minorHAnsi" w:hAnsiTheme="minorHAnsi" w:cstheme="minorHAnsi"/>
          <w:color w:val="222222"/>
          <w:szCs w:val="24"/>
          <w:lang w:val="fr-FR"/>
        </w:rPr>
        <w:t xml:space="preserve"> site web</w:t>
      </w:r>
      <w:r w:rsidR="00B2646D">
        <w:rPr>
          <w:rFonts w:asciiTheme="minorHAnsi" w:hAnsiTheme="minorHAnsi" w:cstheme="minorHAnsi"/>
          <w:color w:val="222222"/>
          <w:szCs w:val="24"/>
          <w:lang w:val="fr-FR"/>
        </w:rPr>
        <w:t xml:space="preserve">. Après vous être connecter, cliquer sur le lien suivant pour voir le formulaire de garantie </w:t>
      </w:r>
      <w:r>
        <w:rPr>
          <w:rFonts w:asciiTheme="minorHAnsi" w:hAnsiTheme="minorHAnsi" w:cstheme="minorHAnsi"/>
          <w:color w:val="222222"/>
          <w:szCs w:val="24"/>
          <w:lang w:val="fr-FR"/>
        </w:rPr>
        <w:t>(</w:t>
      </w:r>
      <w:hyperlink r:id="rId10" w:history="1">
        <w:r w:rsidR="00B2646D" w:rsidRPr="0070375F">
          <w:rPr>
            <w:rStyle w:val="Lienhypertexte"/>
            <w:rFonts w:asciiTheme="minorHAnsi" w:hAnsiTheme="minorHAnsi" w:cstheme="minorHAnsi"/>
            <w:szCs w:val="24"/>
            <w:lang w:val="fr-FR"/>
          </w:rPr>
          <w:t>https://grpanderson.com/en/warranty-claim/</w:t>
        </w:r>
      </w:hyperlink>
      <w:r>
        <w:rPr>
          <w:rFonts w:asciiTheme="minorHAnsi" w:hAnsiTheme="minorHAnsi" w:cstheme="minorHAnsi"/>
          <w:color w:val="222222"/>
          <w:szCs w:val="24"/>
          <w:lang w:val="fr-FR"/>
        </w:rPr>
        <w:t>)</w:t>
      </w:r>
      <w:r w:rsidR="00B2646D">
        <w:rPr>
          <w:rFonts w:asciiTheme="minorHAnsi" w:hAnsiTheme="minorHAnsi" w:cstheme="minorHAnsi"/>
          <w:color w:val="222222"/>
          <w:szCs w:val="24"/>
          <w:lang w:val="fr-FR"/>
        </w:rPr>
        <w:t>.</w:t>
      </w:r>
      <w:r>
        <w:rPr>
          <w:rFonts w:asciiTheme="minorHAnsi" w:hAnsiTheme="minorHAnsi" w:cstheme="minorHAnsi"/>
          <w:color w:val="222222"/>
          <w:szCs w:val="24"/>
          <w:lang w:val="fr-FR"/>
        </w:rPr>
        <w:t xml:space="preserve"> </w:t>
      </w:r>
      <w:r w:rsidR="003661FE" w:rsidRPr="004E7964">
        <w:rPr>
          <w:rFonts w:asciiTheme="minorHAnsi" w:hAnsiTheme="minorHAnsi" w:cstheme="minorHAnsi"/>
          <w:color w:val="222222"/>
          <w:szCs w:val="24"/>
          <w:lang w:val="fr-FR"/>
        </w:rPr>
        <w:t>30 jours sont donnés pour la réparation et 30</w:t>
      </w:r>
      <w:r w:rsidR="000746C3">
        <w:rPr>
          <w:rFonts w:asciiTheme="minorHAnsi" w:hAnsiTheme="minorHAnsi" w:cstheme="minorHAnsi"/>
          <w:color w:val="222222"/>
          <w:szCs w:val="24"/>
          <w:lang w:val="fr-FR"/>
        </w:rPr>
        <w:t xml:space="preserve"> jours</w:t>
      </w:r>
      <w:bookmarkStart w:id="0" w:name="_GoBack"/>
      <w:bookmarkEnd w:id="0"/>
      <w:r w:rsidR="003661FE" w:rsidRPr="004E7964">
        <w:rPr>
          <w:rFonts w:asciiTheme="minorHAnsi" w:hAnsiTheme="minorHAnsi" w:cstheme="minorHAnsi"/>
          <w:color w:val="222222"/>
          <w:szCs w:val="24"/>
          <w:lang w:val="fr-FR"/>
        </w:rPr>
        <w:t xml:space="preserve"> supplémentaires pour compléter la réclamation. Si vous ne parvenez pas à atteindre ce délai, Anderson doit être informé avant l'expiration du délai de 60 jours.</w:t>
      </w:r>
    </w:p>
    <w:p w:rsidR="006A797A" w:rsidRPr="004E7964" w:rsidRDefault="006A797A" w:rsidP="006A797A">
      <w:pPr>
        <w:pStyle w:val="Paragraphedeliste"/>
        <w:spacing w:line="240" w:lineRule="auto"/>
        <w:ind w:left="785" w:firstLine="0"/>
        <w:rPr>
          <w:rFonts w:asciiTheme="minorHAnsi" w:hAnsiTheme="minorHAnsi" w:cstheme="minorHAnsi"/>
          <w:szCs w:val="24"/>
        </w:rPr>
      </w:pPr>
    </w:p>
    <w:p w:rsidR="005F6C8A" w:rsidRDefault="000E4A36" w:rsidP="000F7B87">
      <w:pPr>
        <w:spacing w:after="218" w:line="259" w:lineRule="auto"/>
        <w:ind w:left="0" w:firstLine="0"/>
        <w:rPr>
          <w:rFonts w:asciiTheme="minorHAnsi" w:hAnsiTheme="minorHAnsi" w:cstheme="minorHAnsi"/>
          <w:szCs w:val="24"/>
        </w:rPr>
      </w:pPr>
      <w:r w:rsidRPr="004E7964">
        <w:rPr>
          <w:rFonts w:asciiTheme="minorHAnsi" w:hAnsiTheme="minorHAnsi" w:cstheme="minorHAnsi"/>
          <w:szCs w:val="24"/>
        </w:rPr>
        <w:lastRenderedPageBreak/>
        <w:t xml:space="preserve"> </w:t>
      </w:r>
    </w:p>
    <w:p w:rsidR="008E61DA" w:rsidRPr="004E7964" w:rsidRDefault="008E61DA" w:rsidP="000F7B87">
      <w:pPr>
        <w:spacing w:after="218" w:line="259" w:lineRule="auto"/>
        <w:ind w:left="0" w:firstLine="0"/>
        <w:rPr>
          <w:rFonts w:asciiTheme="minorHAnsi" w:hAnsiTheme="minorHAnsi" w:cstheme="minorHAnsi"/>
          <w:szCs w:val="24"/>
        </w:rPr>
      </w:pPr>
    </w:p>
    <w:p w:rsidR="005F6C8A" w:rsidRPr="006A797A" w:rsidRDefault="00705FF3">
      <w:pPr>
        <w:spacing w:after="17" w:line="259" w:lineRule="auto"/>
        <w:ind w:left="-5"/>
        <w:rPr>
          <w:rFonts w:asciiTheme="minorHAnsi" w:hAnsiTheme="minorHAnsi" w:cstheme="minorHAnsi"/>
          <w:b/>
          <w:szCs w:val="24"/>
        </w:rPr>
      </w:pPr>
      <w:r w:rsidRPr="006A797A">
        <w:rPr>
          <w:rFonts w:asciiTheme="minorHAnsi" w:hAnsiTheme="minorHAnsi" w:cstheme="minorHAnsi"/>
          <w:b/>
          <w:szCs w:val="24"/>
        </w:rPr>
        <w:t>Concessionnaire :</w:t>
      </w:r>
      <w:r w:rsidR="000E4A36" w:rsidRPr="006A797A">
        <w:rPr>
          <w:rFonts w:asciiTheme="minorHAnsi" w:hAnsiTheme="minorHAnsi" w:cstheme="minorHAnsi"/>
          <w:b/>
          <w:szCs w:val="24"/>
        </w:rPr>
        <w:t xml:space="preserve"> </w:t>
      </w:r>
    </w:p>
    <w:p w:rsidR="005F6C8A" w:rsidRPr="006A797A" w:rsidRDefault="00705FF3">
      <w:pPr>
        <w:ind w:left="-5"/>
        <w:rPr>
          <w:rFonts w:asciiTheme="minorHAnsi" w:hAnsiTheme="minorHAnsi" w:cstheme="minorHAnsi"/>
          <w:b/>
          <w:szCs w:val="24"/>
        </w:rPr>
      </w:pPr>
      <w:r w:rsidRPr="006A797A">
        <w:rPr>
          <w:rFonts w:asciiTheme="minorHAnsi" w:hAnsiTheme="minorHAnsi" w:cstheme="minorHAnsi"/>
          <w:b/>
          <w:szCs w:val="24"/>
        </w:rPr>
        <w:t xml:space="preserve">Numéro de série : </w:t>
      </w:r>
    </w:p>
    <w:p w:rsidR="005F6C8A" w:rsidRPr="006A797A" w:rsidRDefault="00705FF3">
      <w:pPr>
        <w:ind w:left="-5"/>
        <w:rPr>
          <w:rFonts w:asciiTheme="minorHAnsi" w:hAnsiTheme="minorHAnsi" w:cstheme="minorHAnsi"/>
          <w:b/>
          <w:szCs w:val="24"/>
        </w:rPr>
      </w:pPr>
      <w:r w:rsidRPr="006A797A">
        <w:rPr>
          <w:rFonts w:asciiTheme="minorHAnsi" w:hAnsiTheme="minorHAnsi" w:cstheme="minorHAnsi"/>
          <w:b/>
          <w:szCs w:val="24"/>
        </w:rPr>
        <w:t>Date reçue :</w:t>
      </w:r>
      <w:r w:rsidR="000E4A36" w:rsidRPr="006A797A">
        <w:rPr>
          <w:rFonts w:asciiTheme="minorHAnsi" w:hAnsiTheme="minorHAnsi" w:cstheme="minorHAnsi"/>
          <w:b/>
          <w:szCs w:val="24"/>
        </w:rPr>
        <w:t xml:space="preserve"> </w:t>
      </w:r>
    </w:p>
    <w:p w:rsidR="00705FF3" w:rsidRPr="004E7964" w:rsidRDefault="000F7B87">
      <w:pPr>
        <w:ind w:left="-5"/>
        <w:rPr>
          <w:rFonts w:asciiTheme="minorHAnsi" w:hAnsiTheme="minorHAnsi" w:cstheme="minorHAnsi"/>
          <w:szCs w:val="24"/>
        </w:rPr>
      </w:pPr>
      <w:r w:rsidRPr="006A797A">
        <w:rPr>
          <w:rFonts w:asciiTheme="minorHAnsi" w:hAnsiTheme="minorHAnsi" w:cstheme="minorHAnsi"/>
          <w:b/>
          <w:noProof/>
          <w:szCs w:val="24"/>
        </w:rPr>
        <mc:AlternateContent>
          <mc:Choice Requires="wps">
            <w:drawing>
              <wp:anchor distT="0" distB="0" distL="114300" distR="114300" simplePos="0" relativeHeight="251661312" behindDoc="0" locked="0" layoutInCell="1" allowOverlap="1">
                <wp:simplePos x="0" y="0"/>
                <wp:positionH relativeFrom="column">
                  <wp:posOffset>579120</wp:posOffset>
                </wp:positionH>
                <wp:positionV relativeFrom="paragraph">
                  <wp:posOffset>149225</wp:posOffset>
                </wp:positionV>
                <wp:extent cx="1729740" cy="0"/>
                <wp:effectExtent l="0" t="0" r="22860" b="19050"/>
                <wp:wrapNone/>
                <wp:docPr id="1" name="Connecteur droit 1"/>
                <wp:cNvGraphicFramePr/>
                <a:graphic xmlns:a="http://schemas.openxmlformats.org/drawingml/2006/main">
                  <a:graphicData uri="http://schemas.microsoft.com/office/word/2010/wordprocessingShape">
                    <wps:wsp>
                      <wps:cNvCnPr/>
                      <wps:spPr>
                        <a:xfrm>
                          <a:off x="0" y="0"/>
                          <a:ext cx="17297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A5AF"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1.75pt" to="181.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" strokecolor="black [3213]" strokeweight=".5pt">
                <v:stroke joinstyle="miter"/>
              </v:line>
            </w:pict>
          </mc:Fallback>
        </mc:AlternateContent>
      </w:r>
      <w:r w:rsidR="00705FF3" w:rsidRPr="006A797A">
        <w:rPr>
          <w:rFonts w:asciiTheme="minorHAnsi" w:hAnsiTheme="minorHAnsi" w:cstheme="minorHAnsi"/>
          <w:b/>
          <w:szCs w:val="24"/>
        </w:rPr>
        <w:t>Adresse</w:t>
      </w:r>
      <w:r w:rsidR="00705FF3" w:rsidRPr="004E7964">
        <w:rPr>
          <w:rFonts w:asciiTheme="minorHAnsi" w:hAnsiTheme="minorHAnsi" w:cstheme="minorHAnsi"/>
          <w:szCs w:val="24"/>
        </w:rPr>
        <w:t> :</w:t>
      </w:r>
    </w:p>
    <w:p w:rsidR="005F6C8A" w:rsidRPr="004E7964" w:rsidRDefault="000F7B87">
      <w:pPr>
        <w:spacing w:after="540" w:line="259" w:lineRule="auto"/>
        <w:ind w:left="0" w:firstLine="0"/>
        <w:rPr>
          <w:rFonts w:asciiTheme="minorHAnsi" w:hAnsiTheme="minorHAnsi" w:cstheme="minorHAnsi"/>
          <w:szCs w:val="24"/>
        </w:rPr>
      </w:pPr>
      <w:r w:rsidRPr="004E7964">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3EB7464C" wp14:editId="1810A874">
                <wp:simplePos x="0" y="0"/>
                <wp:positionH relativeFrom="margin">
                  <wp:align>left</wp:align>
                </wp:positionH>
                <wp:positionV relativeFrom="paragraph">
                  <wp:posOffset>388620</wp:posOffset>
                </wp:positionV>
                <wp:extent cx="2293620" cy="0"/>
                <wp:effectExtent l="0" t="0" r="30480" b="19050"/>
                <wp:wrapNone/>
                <wp:docPr id="4" name="Connecteur droit 4"/>
                <wp:cNvGraphicFramePr/>
                <a:graphic xmlns:a="http://schemas.openxmlformats.org/drawingml/2006/main">
                  <a:graphicData uri="http://schemas.microsoft.com/office/word/2010/wordprocessingShape">
                    <wps:wsp>
                      <wps:cNvCnPr/>
                      <wps:spPr>
                        <a:xfrm>
                          <a:off x="0" y="0"/>
                          <a:ext cx="229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4EABF" id="Connecteur droit 4"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0.6pt" to="180.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" strokecolor="black [3213]" strokeweight=".5pt">
                <v:stroke joinstyle="miter"/>
                <w10:wrap anchorx="margin"/>
              </v:line>
            </w:pict>
          </mc:Fallback>
        </mc:AlternateContent>
      </w:r>
      <w:r w:rsidRPr="004E7964">
        <w:rPr>
          <w:rFonts w:asciiTheme="minorHAnsi" w:hAnsiTheme="minorHAnsi" w:cstheme="minorHAnsi"/>
          <w:noProof/>
          <w:szCs w:val="24"/>
        </w:rPr>
        <mc:AlternateContent>
          <mc:Choice Requires="wps">
            <w:drawing>
              <wp:anchor distT="0" distB="0" distL="114300" distR="114300" simplePos="0" relativeHeight="251663360" behindDoc="0" locked="0" layoutInCell="1" allowOverlap="1" wp14:anchorId="562C2077" wp14:editId="75E64F11">
                <wp:simplePos x="0" y="0"/>
                <wp:positionH relativeFrom="margin">
                  <wp:align>left</wp:align>
                </wp:positionH>
                <wp:positionV relativeFrom="paragraph">
                  <wp:posOffset>182880</wp:posOffset>
                </wp:positionV>
                <wp:extent cx="2293620" cy="0"/>
                <wp:effectExtent l="0" t="0" r="30480" b="19050"/>
                <wp:wrapNone/>
                <wp:docPr id="3" name="Connecteur droit 3"/>
                <wp:cNvGraphicFramePr/>
                <a:graphic xmlns:a="http://schemas.openxmlformats.org/drawingml/2006/main">
                  <a:graphicData uri="http://schemas.microsoft.com/office/word/2010/wordprocessingShape">
                    <wps:wsp>
                      <wps:cNvCnPr/>
                      <wps:spPr>
                        <a:xfrm>
                          <a:off x="0" y="0"/>
                          <a:ext cx="229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4E158" id="Connecteur droit 3"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4pt" to="18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" strokecolor="black [3213]" strokeweight=".5pt">
                <v:stroke joinstyle="miter"/>
                <w10:wrap anchorx="margin"/>
              </v:line>
            </w:pict>
          </mc:Fallback>
        </mc:AlternateContent>
      </w:r>
      <w:r w:rsidR="000E4A36" w:rsidRPr="004E7964">
        <w:rPr>
          <w:rFonts w:asciiTheme="minorHAnsi" w:hAnsiTheme="minorHAnsi" w:cstheme="minorHAnsi"/>
          <w:szCs w:val="24"/>
        </w:rPr>
        <w:t xml:space="preserve"> </w:t>
      </w:r>
    </w:p>
    <w:p w:rsidR="000F7B87" w:rsidRPr="004E7964" w:rsidRDefault="00445B14">
      <w:pPr>
        <w:pStyle w:val="Titre1"/>
        <w:spacing w:after="0"/>
        <w:ind w:left="0" w:firstLine="0"/>
        <w:rPr>
          <w:rFonts w:asciiTheme="minorHAnsi" w:eastAsia="Cambria" w:hAnsiTheme="minorHAnsi" w:cstheme="minorHAnsi"/>
          <w:color w:val="auto"/>
          <w:szCs w:val="24"/>
          <w:u w:val="single"/>
        </w:rPr>
      </w:pPr>
      <w:r w:rsidRPr="004E7964">
        <w:rPr>
          <w:rFonts w:asciiTheme="minorHAnsi" w:hAnsiTheme="minorHAnsi" w:cstheme="minorHAnsi"/>
          <w:noProof/>
          <w:szCs w:val="24"/>
        </w:rPr>
        <mc:AlternateContent>
          <mc:Choice Requires="wps">
            <w:drawing>
              <wp:anchor distT="0" distB="0" distL="114300" distR="114300" simplePos="0" relativeHeight="251667456" behindDoc="0" locked="0" layoutInCell="1" allowOverlap="1" wp14:anchorId="21939DF4" wp14:editId="371F4BB2">
                <wp:simplePos x="0" y="0"/>
                <wp:positionH relativeFrom="margin">
                  <wp:align>left</wp:align>
                </wp:positionH>
                <wp:positionV relativeFrom="paragraph">
                  <wp:posOffset>60960</wp:posOffset>
                </wp:positionV>
                <wp:extent cx="2293620" cy="0"/>
                <wp:effectExtent l="0" t="0" r="30480" b="19050"/>
                <wp:wrapNone/>
                <wp:docPr id="5" name="Connecteur droit 5"/>
                <wp:cNvGraphicFramePr/>
                <a:graphic xmlns:a="http://schemas.openxmlformats.org/drawingml/2006/main">
                  <a:graphicData uri="http://schemas.microsoft.com/office/word/2010/wordprocessingShape">
                    <wps:wsp>
                      <wps:cNvCnPr/>
                      <wps:spPr>
                        <a:xfrm>
                          <a:off x="0" y="0"/>
                          <a:ext cx="229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96B9E3" id="Connecteur droit 5"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8pt" to="18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" strokecolor="black [3213]" strokeweight=".5pt">
                <v:stroke joinstyle="miter"/>
                <w10:wrap anchorx="margin"/>
              </v:line>
            </w:pict>
          </mc:Fallback>
        </mc:AlternateContent>
      </w:r>
    </w:p>
    <w:p w:rsidR="00445B14" w:rsidRPr="004E7964" w:rsidRDefault="00445B14" w:rsidP="00445B14">
      <w:pPr>
        <w:rPr>
          <w:rFonts w:asciiTheme="minorHAnsi" w:eastAsia="Cambria" w:hAnsiTheme="minorHAnsi" w:cstheme="minorHAnsi"/>
          <w:szCs w:val="24"/>
        </w:rPr>
      </w:pPr>
    </w:p>
    <w:p w:rsidR="00445B14" w:rsidRPr="004E7964" w:rsidRDefault="00445B14" w:rsidP="00445B14">
      <w:pPr>
        <w:rPr>
          <w:rFonts w:asciiTheme="minorHAnsi" w:eastAsia="Cambria" w:hAnsiTheme="minorHAnsi" w:cstheme="minorHAnsi"/>
          <w:szCs w:val="24"/>
        </w:rPr>
      </w:pPr>
    </w:p>
    <w:p w:rsidR="005F6C8A" w:rsidRPr="004E7964" w:rsidRDefault="00705FF3">
      <w:pPr>
        <w:pStyle w:val="Titre1"/>
        <w:spacing w:after="0"/>
        <w:ind w:left="0" w:firstLine="0"/>
        <w:rPr>
          <w:rFonts w:asciiTheme="minorHAnsi" w:hAnsiTheme="minorHAnsi" w:cstheme="minorHAnsi"/>
          <w:color w:val="auto"/>
          <w:szCs w:val="24"/>
          <w:u w:val="single"/>
        </w:rPr>
      </w:pPr>
      <w:r w:rsidRPr="004E7964">
        <w:rPr>
          <w:rFonts w:asciiTheme="minorHAnsi" w:eastAsia="Cambria" w:hAnsiTheme="minorHAnsi" w:cstheme="minorHAnsi"/>
          <w:color w:val="auto"/>
          <w:szCs w:val="24"/>
          <w:u w:val="single"/>
        </w:rPr>
        <w:t>Vérification à faire avant la livraison</w:t>
      </w:r>
    </w:p>
    <w:p w:rsidR="0068277F" w:rsidRPr="004E7964" w:rsidRDefault="000E4A36" w:rsidP="00A47736">
      <w:pPr>
        <w:spacing w:after="241" w:line="259"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445B14" w:rsidRPr="004E7964" w:rsidRDefault="00445B14" w:rsidP="00A47736">
      <w:pPr>
        <w:spacing w:after="241" w:line="259" w:lineRule="auto"/>
        <w:ind w:left="0" w:firstLine="0"/>
        <w:rPr>
          <w:rFonts w:asciiTheme="minorHAnsi" w:hAnsiTheme="minorHAnsi" w:cstheme="minorHAnsi"/>
          <w:szCs w:val="24"/>
        </w:rPr>
      </w:pPr>
    </w:p>
    <w:p w:rsidR="00A47736" w:rsidRPr="004E7964" w:rsidRDefault="00A47736" w:rsidP="00A47736">
      <w:pPr>
        <w:spacing w:after="100" w:afterAutospacing="1" w:line="240" w:lineRule="auto"/>
        <w:ind w:left="0" w:firstLine="357"/>
        <w:rPr>
          <w:rFonts w:asciiTheme="minorHAnsi" w:hAnsiTheme="minorHAnsi" w:cstheme="minorHAnsi"/>
          <w:b/>
          <w:szCs w:val="24"/>
          <w:u w:val="single" w:color="000000"/>
        </w:rPr>
      </w:pPr>
      <w:r w:rsidRPr="004E7964">
        <w:rPr>
          <w:rFonts w:asciiTheme="minorHAnsi" w:hAnsiTheme="minorHAnsi" w:cstheme="minorHAnsi"/>
          <w:b/>
          <w:szCs w:val="24"/>
          <w:u w:val="single" w:color="000000"/>
        </w:rPr>
        <w:t>Générale (Pour toutes les enrobeuses)</w:t>
      </w:r>
    </w:p>
    <w:p w:rsidR="00705FF3" w:rsidRPr="004E7964" w:rsidRDefault="00705FF3"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Montage après transport. Vérifiez les pièces manquantes ou les options qui n'ont peut-être pas été installées sur la machine pour l'expédition.</w:t>
      </w:r>
    </w:p>
    <w:p w:rsidR="00705FF3" w:rsidRPr="004E7964" w:rsidRDefault="00705FF3"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 xml:space="preserve">Prendre note des dommages pendant le transport, des boulons </w:t>
      </w:r>
      <w:r w:rsidR="00876EF0">
        <w:rPr>
          <w:rFonts w:asciiTheme="minorHAnsi" w:hAnsiTheme="minorHAnsi" w:cstheme="minorHAnsi"/>
          <w:color w:val="222222"/>
          <w:szCs w:val="24"/>
          <w:lang w:val="fr-FR"/>
        </w:rPr>
        <w:t>desserrés</w:t>
      </w:r>
      <w:r w:rsidRPr="004E7964">
        <w:rPr>
          <w:rFonts w:asciiTheme="minorHAnsi" w:hAnsiTheme="minorHAnsi" w:cstheme="minorHAnsi"/>
          <w:color w:val="222222"/>
          <w:szCs w:val="24"/>
          <w:lang w:val="fr-FR"/>
        </w:rPr>
        <w:t xml:space="preserve"> ou endommagés.</w:t>
      </w:r>
    </w:p>
    <w:p w:rsidR="00705FF3" w:rsidRPr="004E7964" w:rsidRDefault="002868A5"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Vérifiez que tous les équipements correspondent à votre facture.</w:t>
      </w:r>
    </w:p>
    <w:p w:rsidR="0068277F" w:rsidRPr="004E7964" w:rsidRDefault="0068277F"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Branchez la batterie et rechargez si nécessaire. (Machines avec unité de puissance) 12,5V est nécessaire pour exécuter correctement l'emballage.</w:t>
      </w:r>
    </w:p>
    <w:p w:rsidR="0068277F" w:rsidRPr="004E7964" w:rsidRDefault="0068277F"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 xml:space="preserve">Assurez-vous de nettoyer le sel ou le calcium du transport et assurez-vous que toutes les </w:t>
      </w:r>
      <w:r w:rsidR="002E27DB" w:rsidRPr="004E7964">
        <w:rPr>
          <w:rFonts w:asciiTheme="minorHAnsi" w:hAnsiTheme="minorHAnsi" w:cstheme="minorHAnsi"/>
          <w:color w:val="222222"/>
          <w:szCs w:val="24"/>
          <w:lang w:val="fr-FR"/>
        </w:rPr>
        <w:t>parties mobiles (table de déchargement</w:t>
      </w:r>
      <w:r w:rsidRPr="004E7964">
        <w:rPr>
          <w:rFonts w:asciiTheme="minorHAnsi" w:hAnsiTheme="minorHAnsi" w:cstheme="minorHAnsi"/>
          <w:color w:val="222222"/>
          <w:szCs w:val="24"/>
          <w:lang w:val="fr-FR"/>
        </w:rPr>
        <w:t>, système automatique, etc.) se déplacent librement et ne sont pas bloquées par manque d'utilisation.</w:t>
      </w:r>
    </w:p>
    <w:p w:rsidR="0068277F" w:rsidRPr="004E7964" w:rsidRDefault="0068277F"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Graisser et lubrifier tous les points qui ont un autocollant jaune. (Voir la section de maintenance du manuel d'utilisation)</w:t>
      </w:r>
      <w:r w:rsidR="00876EF0">
        <w:rPr>
          <w:rFonts w:asciiTheme="minorHAnsi" w:hAnsiTheme="minorHAnsi" w:cstheme="minorHAnsi"/>
          <w:color w:val="222222"/>
          <w:szCs w:val="24"/>
          <w:lang w:val="fr-FR"/>
        </w:rPr>
        <w:t>.</w:t>
      </w:r>
    </w:p>
    <w:p w:rsidR="0068277F" w:rsidRPr="004E7964" w:rsidRDefault="0068277F"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Vérifie</w:t>
      </w:r>
      <w:r w:rsidR="000D5444">
        <w:rPr>
          <w:rFonts w:asciiTheme="minorHAnsi" w:hAnsiTheme="minorHAnsi" w:cstheme="minorHAnsi"/>
          <w:color w:val="222222"/>
          <w:szCs w:val="24"/>
          <w:lang w:val="fr-FR"/>
        </w:rPr>
        <w:t>z</w:t>
      </w:r>
      <w:r w:rsidR="002E27DB" w:rsidRPr="004E7964">
        <w:rPr>
          <w:rFonts w:asciiTheme="minorHAnsi" w:hAnsiTheme="minorHAnsi" w:cstheme="minorHAnsi"/>
          <w:color w:val="222222"/>
          <w:szCs w:val="24"/>
          <w:lang w:val="fr-FR"/>
        </w:rPr>
        <w:t xml:space="preserve"> si tous les boyaux hydrauliques</w:t>
      </w:r>
      <w:r w:rsidRPr="004E7964">
        <w:rPr>
          <w:rFonts w:asciiTheme="minorHAnsi" w:hAnsiTheme="minorHAnsi" w:cstheme="minorHAnsi"/>
          <w:color w:val="222222"/>
          <w:szCs w:val="24"/>
          <w:lang w:val="fr-FR"/>
        </w:rPr>
        <w:t xml:space="preserve"> sont bien raccordés aux deux extrémités.</w:t>
      </w:r>
    </w:p>
    <w:p w:rsidR="0068277F" w:rsidRPr="004E7964" w:rsidRDefault="0068277F" w:rsidP="0068277F">
      <w:pPr>
        <w:numPr>
          <w:ilvl w:val="0"/>
          <w:numId w:val="6"/>
        </w:numPr>
        <w:ind w:hanging="360"/>
        <w:rPr>
          <w:rFonts w:asciiTheme="minorHAnsi" w:hAnsiTheme="minorHAnsi" w:cstheme="minorHAnsi"/>
          <w:szCs w:val="24"/>
        </w:rPr>
      </w:pPr>
      <w:r w:rsidRPr="004E7964">
        <w:rPr>
          <w:rFonts w:asciiTheme="minorHAnsi" w:hAnsiTheme="minorHAnsi" w:cstheme="minorHAnsi"/>
          <w:color w:val="222222"/>
          <w:szCs w:val="24"/>
          <w:lang w:val="fr-FR"/>
        </w:rPr>
        <w:t>Vérifier s'il y</w:t>
      </w:r>
      <w:r w:rsidR="002E27DB" w:rsidRPr="004E7964">
        <w:rPr>
          <w:rFonts w:asciiTheme="minorHAnsi" w:hAnsiTheme="minorHAnsi" w:cstheme="minorHAnsi"/>
          <w:color w:val="222222"/>
          <w:szCs w:val="24"/>
          <w:lang w:val="fr-FR"/>
        </w:rPr>
        <w:t xml:space="preserve"> a des fuites de fluide. (</w:t>
      </w:r>
      <w:r w:rsidR="00445B14" w:rsidRPr="004E7964">
        <w:rPr>
          <w:rFonts w:asciiTheme="minorHAnsi" w:hAnsiTheme="minorHAnsi" w:cstheme="minorHAnsi"/>
          <w:color w:val="222222"/>
          <w:szCs w:val="24"/>
          <w:lang w:val="fr-FR"/>
        </w:rPr>
        <w:t>L’enrobeuse</w:t>
      </w:r>
      <w:r w:rsidRPr="004E7964">
        <w:rPr>
          <w:rFonts w:asciiTheme="minorHAnsi" w:hAnsiTheme="minorHAnsi" w:cstheme="minorHAnsi"/>
          <w:color w:val="222222"/>
          <w:szCs w:val="24"/>
          <w:lang w:val="fr-FR"/>
        </w:rPr>
        <w:t xml:space="preserve"> doit être en cours d'exécution)</w:t>
      </w:r>
    </w:p>
    <w:p w:rsidR="0068277F" w:rsidRPr="004E7964" w:rsidRDefault="0068277F">
      <w:pPr>
        <w:ind w:left="-15" w:right="624" w:firstLine="360"/>
        <w:rPr>
          <w:rFonts w:asciiTheme="minorHAnsi" w:hAnsiTheme="minorHAnsi" w:cstheme="minorHAnsi"/>
          <w:b/>
          <w:szCs w:val="24"/>
          <w:u w:val="single" w:color="000000"/>
        </w:rPr>
      </w:pPr>
    </w:p>
    <w:p w:rsidR="00445B14" w:rsidRPr="004E7964" w:rsidRDefault="00445B14">
      <w:pPr>
        <w:ind w:left="-15" w:right="624" w:firstLine="360"/>
        <w:rPr>
          <w:rFonts w:asciiTheme="minorHAnsi" w:hAnsiTheme="minorHAnsi" w:cstheme="minorHAnsi"/>
          <w:b/>
          <w:szCs w:val="24"/>
          <w:u w:val="single" w:color="000000"/>
        </w:rPr>
      </w:pPr>
    </w:p>
    <w:p w:rsidR="00445B14" w:rsidRPr="004E7964" w:rsidRDefault="00445B14">
      <w:pPr>
        <w:ind w:left="-15" w:right="624" w:firstLine="360"/>
        <w:rPr>
          <w:rFonts w:asciiTheme="minorHAnsi" w:hAnsiTheme="minorHAnsi" w:cstheme="minorHAnsi"/>
          <w:b/>
          <w:szCs w:val="24"/>
          <w:u w:val="single" w:color="000000"/>
        </w:rPr>
      </w:pPr>
    </w:p>
    <w:p w:rsidR="0068277F" w:rsidRPr="004E7964" w:rsidRDefault="000E4A36">
      <w:pPr>
        <w:ind w:left="-15" w:right="624" w:firstLine="360"/>
        <w:rPr>
          <w:rFonts w:asciiTheme="minorHAnsi" w:hAnsiTheme="minorHAnsi" w:cstheme="minorHAnsi"/>
          <w:b/>
          <w:szCs w:val="24"/>
        </w:rPr>
      </w:pPr>
      <w:r w:rsidRPr="004E7964">
        <w:rPr>
          <w:rFonts w:asciiTheme="minorHAnsi" w:hAnsiTheme="minorHAnsi" w:cstheme="minorHAnsi"/>
          <w:b/>
          <w:szCs w:val="24"/>
          <w:u w:val="single" w:color="000000"/>
        </w:rPr>
        <w:t>Power Unit</w:t>
      </w:r>
      <w:r w:rsidRPr="004E7964">
        <w:rPr>
          <w:rFonts w:asciiTheme="minorHAnsi" w:hAnsiTheme="minorHAnsi" w:cstheme="minorHAnsi"/>
          <w:b/>
          <w:szCs w:val="24"/>
        </w:rPr>
        <w:t xml:space="preserve"> </w:t>
      </w:r>
    </w:p>
    <w:p w:rsidR="0068277F" w:rsidRPr="004E7964" w:rsidRDefault="0068277F">
      <w:pPr>
        <w:ind w:left="-15" w:right="624" w:firstLine="360"/>
        <w:rPr>
          <w:rFonts w:asciiTheme="minorHAnsi" w:hAnsiTheme="minorHAnsi" w:cstheme="minorHAnsi"/>
          <w:b/>
          <w:szCs w:val="24"/>
        </w:rPr>
      </w:pPr>
    </w:p>
    <w:p w:rsidR="0068277F" w:rsidRPr="004E7964" w:rsidRDefault="002E27DB" w:rsidP="0068277F">
      <w:pPr>
        <w:numPr>
          <w:ilvl w:val="0"/>
          <w:numId w:val="7"/>
        </w:numPr>
        <w:ind w:hanging="360"/>
        <w:rPr>
          <w:rFonts w:asciiTheme="minorHAnsi" w:hAnsiTheme="minorHAnsi" w:cstheme="minorHAnsi"/>
          <w:szCs w:val="24"/>
        </w:rPr>
      </w:pPr>
      <w:r w:rsidRPr="004E7964">
        <w:rPr>
          <w:rFonts w:asciiTheme="minorHAnsi" w:hAnsiTheme="minorHAnsi" w:cstheme="minorHAnsi"/>
          <w:color w:val="222222"/>
          <w:szCs w:val="24"/>
          <w:lang w:val="fr-FR"/>
        </w:rPr>
        <w:t>Vérifier le niveau d’huile</w:t>
      </w:r>
      <w:r w:rsidR="0068277F" w:rsidRPr="004E7964">
        <w:rPr>
          <w:rFonts w:asciiTheme="minorHAnsi" w:hAnsiTheme="minorHAnsi" w:cstheme="minorHAnsi"/>
          <w:color w:val="222222"/>
          <w:szCs w:val="24"/>
          <w:lang w:val="fr-FR"/>
        </w:rPr>
        <w:t xml:space="preserve"> dans le réservoir hydraulique. (Ajouter </w:t>
      </w:r>
      <w:r w:rsidRPr="004E7964">
        <w:rPr>
          <w:rFonts w:asciiTheme="minorHAnsi" w:hAnsiTheme="minorHAnsi" w:cstheme="minorHAnsi"/>
          <w:color w:val="222222"/>
          <w:szCs w:val="24"/>
          <w:lang w:val="fr-FR"/>
        </w:rPr>
        <w:t>de l’huile hydraulique TDH pour les enrobeuses</w:t>
      </w:r>
      <w:r w:rsidR="00445B14" w:rsidRPr="004E7964">
        <w:rPr>
          <w:rFonts w:asciiTheme="minorHAnsi" w:hAnsiTheme="minorHAnsi" w:cstheme="minorHAnsi"/>
          <w:color w:val="222222"/>
          <w:szCs w:val="24"/>
          <w:lang w:val="fr-FR"/>
        </w:rPr>
        <w:t xml:space="preserve"> individuelles si nécessaire</w:t>
      </w:r>
      <w:r w:rsidR="0068277F" w:rsidRPr="004E7964">
        <w:rPr>
          <w:rFonts w:asciiTheme="minorHAnsi" w:hAnsiTheme="minorHAnsi" w:cstheme="minorHAnsi"/>
          <w:color w:val="222222"/>
          <w:szCs w:val="24"/>
          <w:lang w:val="fr-FR"/>
        </w:rPr>
        <w:t>) (</w:t>
      </w:r>
      <w:r w:rsidR="00445B14" w:rsidRPr="004E7964">
        <w:rPr>
          <w:rFonts w:asciiTheme="minorHAnsi" w:hAnsiTheme="minorHAnsi" w:cstheme="minorHAnsi"/>
          <w:color w:val="222222"/>
          <w:szCs w:val="24"/>
          <w:lang w:val="fr-FR"/>
        </w:rPr>
        <w:t>A</w:t>
      </w:r>
      <w:r w:rsidR="0068277F" w:rsidRPr="004E7964">
        <w:rPr>
          <w:rFonts w:asciiTheme="minorHAnsi" w:hAnsiTheme="minorHAnsi" w:cstheme="minorHAnsi"/>
          <w:color w:val="222222"/>
          <w:szCs w:val="24"/>
          <w:lang w:val="fr-FR"/>
        </w:rPr>
        <w:t xml:space="preserve">jouter de l'huile hydraulique de </w:t>
      </w:r>
      <w:r w:rsidRPr="004E7964">
        <w:rPr>
          <w:rFonts w:asciiTheme="minorHAnsi" w:hAnsiTheme="minorHAnsi" w:cstheme="minorHAnsi"/>
          <w:color w:val="222222"/>
          <w:szCs w:val="24"/>
          <w:lang w:val="fr-FR"/>
        </w:rPr>
        <w:t>catégorie 32 pour les enrobeuses</w:t>
      </w:r>
      <w:r w:rsidR="0068277F" w:rsidRPr="004E7964">
        <w:rPr>
          <w:rFonts w:asciiTheme="minorHAnsi" w:hAnsiTheme="minorHAnsi" w:cstheme="minorHAnsi"/>
          <w:color w:val="222222"/>
          <w:szCs w:val="24"/>
          <w:lang w:val="fr-FR"/>
        </w:rPr>
        <w:t xml:space="preserve"> </w:t>
      </w:r>
      <w:r w:rsidRPr="004E7964">
        <w:rPr>
          <w:rFonts w:asciiTheme="minorHAnsi" w:hAnsiTheme="minorHAnsi" w:cstheme="minorHAnsi"/>
          <w:color w:val="222222"/>
          <w:szCs w:val="24"/>
          <w:lang w:val="fr-FR"/>
        </w:rPr>
        <w:t>en ligne</w:t>
      </w:r>
      <w:r w:rsidR="00445B14" w:rsidRPr="004E7964">
        <w:rPr>
          <w:rFonts w:asciiTheme="minorHAnsi" w:hAnsiTheme="minorHAnsi" w:cstheme="minorHAnsi"/>
          <w:color w:val="222222"/>
          <w:szCs w:val="24"/>
          <w:lang w:val="fr-FR"/>
        </w:rPr>
        <w:t xml:space="preserve"> si nécessaire</w:t>
      </w:r>
      <w:r w:rsidR="0068277F" w:rsidRPr="004E7964">
        <w:rPr>
          <w:rFonts w:asciiTheme="minorHAnsi" w:hAnsiTheme="minorHAnsi" w:cstheme="minorHAnsi"/>
          <w:color w:val="222222"/>
          <w:szCs w:val="24"/>
          <w:lang w:val="fr-FR"/>
        </w:rPr>
        <w:t>)</w:t>
      </w:r>
      <w:r w:rsidR="000D5444">
        <w:rPr>
          <w:rFonts w:asciiTheme="minorHAnsi" w:hAnsiTheme="minorHAnsi" w:cstheme="minorHAnsi"/>
          <w:color w:val="222222"/>
          <w:szCs w:val="24"/>
          <w:lang w:val="fr-FR"/>
        </w:rPr>
        <w:t>.</w:t>
      </w:r>
    </w:p>
    <w:p w:rsidR="005F6C8A" w:rsidRPr="004E7964" w:rsidRDefault="0068277F" w:rsidP="0068277F">
      <w:pPr>
        <w:numPr>
          <w:ilvl w:val="0"/>
          <w:numId w:val="7"/>
        </w:numPr>
        <w:ind w:hanging="360"/>
        <w:rPr>
          <w:rFonts w:asciiTheme="minorHAnsi" w:hAnsiTheme="minorHAnsi" w:cstheme="minorHAnsi"/>
          <w:szCs w:val="24"/>
        </w:rPr>
      </w:pPr>
      <w:r w:rsidRPr="004E7964">
        <w:rPr>
          <w:rFonts w:asciiTheme="minorHAnsi" w:hAnsiTheme="minorHAnsi" w:cstheme="minorHAnsi"/>
          <w:color w:val="222222"/>
          <w:szCs w:val="24"/>
          <w:lang w:val="fr-FR"/>
        </w:rPr>
        <w:t xml:space="preserve">Vérifier le niveau d'huile </w:t>
      </w:r>
      <w:r w:rsidR="00445B14" w:rsidRPr="004E7964">
        <w:rPr>
          <w:rFonts w:asciiTheme="minorHAnsi" w:hAnsiTheme="minorHAnsi" w:cstheme="minorHAnsi"/>
          <w:color w:val="222222"/>
          <w:szCs w:val="24"/>
          <w:lang w:val="fr-FR"/>
        </w:rPr>
        <w:t>du</w:t>
      </w:r>
      <w:r w:rsidRPr="004E7964">
        <w:rPr>
          <w:rFonts w:asciiTheme="minorHAnsi" w:hAnsiTheme="minorHAnsi" w:cstheme="minorHAnsi"/>
          <w:color w:val="222222"/>
          <w:szCs w:val="24"/>
          <w:lang w:val="fr-FR"/>
        </w:rPr>
        <w:t xml:space="preserve"> moteur Honda (si équipé). Ajouter de l'huile </w:t>
      </w:r>
      <w:r w:rsidR="00445B14" w:rsidRPr="004E7964">
        <w:rPr>
          <w:rFonts w:asciiTheme="minorHAnsi" w:hAnsiTheme="minorHAnsi" w:cstheme="minorHAnsi"/>
          <w:color w:val="222222"/>
          <w:szCs w:val="24"/>
          <w:lang w:val="fr-FR"/>
        </w:rPr>
        <w:t xml:space="preserve">à </w:t>
      </w:r>
      <w:r w:rsidRPr="004E7964">
        <w:rPr>
          <w:rFonts w:asciiTheme="minorHAnsi" w:hAnsiTheme="minorHAnsi" w:cstheme="minorHAnsi"/>
          <w:color w:val="222222"/>
          <w:szCs w:val="24"/>
          <w:lang w:val="fr-FR"/>
        </w:rPr>
        <w:t>moteur 10W30 si nécessaire.</w:t>
      </w:r>
    </w:p>
    <w:p w:rsidR="0068277F" w:rsidRPr="004E7964" w:rsidRDefault="0068277F" w:rsidP="0068277F">
      <w:pPr>
        <w:numPr>
          <w:ilvl w:val="0"/>
          <w:numId w:val="7"/>
        </w:numPr>
        <w:ind w:hanging="360"/>
        <w:rPr>
          <w:rFonts w:asciiTheme="minorHAnsi" w:hAnsiTheme="minorHAnsi" w:cstheme="minorHAnsi"/>
          <w:szCs w:val="24"/>
        </w:rPr>
      </w:pPr>
      <w:r w:rsidRPr="004E7964">
        <w:rPr>
          <w:rFonts w:asciiTheme="minorHAnsi" w:hAnsiTheme="minorHAnsi" w:cstheme="minorHAnsi"/>
          <w:color w:val="222222"/>
          <w:szCs w:val="24"/>
          <w:lang w:val="fr-FR"/>
        </w:rPr>
        <w:lastRenderedPageBreak/>
        <w:t xml:space="preserve">Démarrez </w:t>
      </w:r>
      <w:r w:rsidR="00445B14" w:rsidRPr="004E7964">
        <w:rPr>
          <w:rFonts w:asciiTheme="minorHAnsi" w:hAnsiTheme="minorHAnsi" w:cstheme="minorHAnsi"/>
          <w:color w:val="222222"/>
          <w:szCs w:val="24"/>
          <w:lang w:val="fr-FR"/>
        </w:rPr>
        <w:t>le moteur Honda et réchauffé l’huile</w:t>
      </w:r>
      <w:r w:rsidRPr="004E7964">
        <w:rPr>
          <w:rFonts w:asciiTheme="minorHAnsi" w:hAnsiTheme="minorHAnsi" w:cstheme="minorHAnsi"/>
          <w:color w:val="222222"/>
          <w:szCs w:val="24"/>
          <w:lang w:val="fr-FR"/>
        </w:rPr>
        <w:t xml:space="preserve"> hydraulique pendant 3 à 5 minutes.</w:t>
      </w:r>
    </w:p>
    <w:p w:rsidR="0068277F" w:rsidRPr="004E7964" w:rsidRDefault="0068277F" w:rsidP="0068277F">
      <w:pPr>
        <w:numPr>
          <w:ilvl w:val="0"/>
          <w:numId w:val="7"/>
        </w:numPr>
        <w:ind w:hanging="360"/>
        <w:rPr>
          <w:rFonts w:asciiTheme="minorHAnsi" w:hAnsiTheme="minorHAnsi" w:cstheme="minorHAnsi"/>
          <w:szCs w:val="24"/>
        </w:rPr>
      </w:pPr>
      <w:r w:rsidRPr="004E7964">
        <w:rPr>
          <w:rFonts w:asciiTheme="minorHAnsi" w:hAnsiTheme="minorHAnsi" w:cstheme="minorHAnsi"/>
          <w:color w:val="222222"/>
          <w:szCs w:val="24"/>
          <w:lang w:val="fr-FR"/>
        </w:rPr>
        <w:t>Testez la machine manuellement pour vous assurer que toutes les options fonctionnent.</w:t>
      </w:r>
    </w:p>
    <w:p w:rsidR="0068277F" w:rsidRPr="004E7964" w:rsidRDefault="0068277F" w:rsidP="0068277F">
      <w:pPr>
        <w:ind w:left="360" w:firstLine="0"/>
        <w:rPr>
          <w:rFonts w:asciiTheme="minorHAnsi" w:hAnsiTheme="minorHAnsi" w:cstheme="minorHAnsi"/>
          <w:szCs w:val="24"/>
        </w:rPr>
      </w:pPr>
    </w:p>
    <w:p w:rsidR="00445B14" w:rsidRPr="004E7964" w:rsidRDefault="00445B14" w:rsidP="0068277F">
      <w:pPr>
        <w:ind w:left="360" w:firstLine="0"/>
        <w:rPr>
          <w:rFonts w:asciiTheme="minorHAnsi" w:hAnsiTheme="minorHAnsi" w:cstheme="minorHAnsi"/>
          <w:szCs w:val="24"/>
        </w:rPr>
      </w:pPr>
    </w:p>
    <w:p w:rsidR="00445B14" w:rsidRPr="004E7964" w:rsidRDefault="00445B14" w:rsidP="0068277F">
      <w:pPr>
        <w:ind w:left="360" w:firstLine="0"/>
        <w:rPr>
          <w:rFonts w:asciiTheme="minorHAnsi" w:hAnsiTheme="minorHAnsi" w:cstheme="minorHAnsi"/>
          <w:szCs w:val="24"/>
        </w:rPr>
      </w:pPr>
    </w:p>
    <w:p w:rsidR="00445B14" w:rsidRPr="004E7964" w:rsidRDefault="00445B14" w:rsidP="0068277F">
      <w:pPr>
        <w:ind w:left="360" w:firstLine="0"/>
        <w:rPr>
          <w:rFonts w:asciiTheme="minorHAnsi" w:hAnsiTheme="minorHAnsi" w:cstheme="minorHAnsi"/>
          <w:szCs w:val="24"/>
        </w:rPr>
      </w:pPr>
    </w:p>
    <w:p w:rsidR="0068277F" w:rsidRPr="004E7964" w:rsidRDefault="0068277F" w:rsidP="0068277F">
      <w:pPr>
        <w:ind w:left="-15" w:right="624" w:firstLine="360"/>
        <w:rPr>
          <w:rFonts w:asciiTheme="minorHAnsi" w:hAnsiTheme="minorHAnsi" w:cstheme="minorHAnsi"/>
          <w:b/>
          <w:szCs w:val="24"/>
        </w:rPr>
      </w:pPr>
      <w:r w:rsidRPr="004E7964">
        <w:rPr>
          <w:rFonts w:asciiTheme="minorHAnsi" w:hAnsiTheme="minorHAnsi" w:cstheme="minorHAnsi"/>
          <w:b/>
          <w:szCs w:val="24"/>
          <w:u w:val="single" w:color="000000"/>
        </w:rPr>
        <w:t>Télécommande</w:t>
      </w:r>
      <w:r w:rsidRPr="004E7964">
        <w:rPr>
          <w:rFonts w:asciiTheme="minorHAnsi" w:hAnsiTheme="minorHAnsi" w:cstheme="minorHAnsi"/>
          <w:b/>
          <w:szCs w:val="24"/>
        </w:rPr>
        <w:t xml:space="preserve"> </w:t>
      </w:r>
    </w:p>
    <w:p w:rsidR="0068277F" w:rsidRPr="004E7964" w:rsidRDefault="0068277F" w:rsidP="0068277F">
      <w:pPr>
        <w:ind w:left="-15" w:right="624" w:firstLine="360"/>
        <w:rPr>
          <w:rFonts w:asciiTheme="minorHAnsi" w:hAnsiTheme="minorHAnsi" w:cstheme="minorHAnsi"/>
          <w:b/>
          <w:szCs w:val="24"/>
        </w:rPr>
      </w:pPr>
    </w:p>
    <w:p w:rsidR="0068277F" w:rsidRPr="004E7964" w:rsidRDefault="0068277F" w:rsidP="0068277F">
      <w:pPr>
        <w:numPr>
          <w:ilvl w:val="0"/>
          <w:numId w:val="8"/>
        </w:numPr>
        <w:ind w:hanging="360"/>
        <w:rPr>
          <w:rFonts w:asciiTheme="minorHAnsi" w:hAnsiTheme="minorHAnsi" w:cstheme="minorHAnsi"/>
          <w:szCs w:val="24"/>
        </w:rPr>
      </w:pPr>
      <w:r w:rsidRPr="004E7964">
        <w:rPr>
          <w:rFonts w:asciiTheme="minorHAnsi" w:hAnsiTheme="minorHAnsi" w:cstheme="minorHAnsi"/>
          <w:color w:val="222222"/>
          <w:szCs w:val="24"/>
          <w:lang w:val="fr-FR"/>
        </w:rPr>
        <w:t xml:space="preserve">Effectuer un essai à </w:t>
      </w:r>
      <w:r w:rsidR="00445B14" w:rsidRPr="004E7964">
        <w:rPr>
          <w:rFonts w:asciiTheme="minorHAnsi" w:hAnsiTheme="minorHAnsi" w:cstheme="minorHAnsi"/>
          <w:color w:val="222222"/>
          <w:szCs w:val="24"/>
          <w:lang w:val="fr-FR"/>
        </w:rPr>
        <w:t>vide (sans balle</w:t>
      </w:r>
      <w:r w:rsidRPr="004E7964">
        <w:rPr>
          <w:rFonts w:asciiTheme="minorHAnsi" w:hAnsiTheme="minorHAnsi" w:cstheme="minorHAnsi"/>
          <w:color w:val="222222"/>
          <w:szCs w:val="24"/>
          <w:lang w:val="fr-FR"/>
        </w:rPr>
        <w:t xml:space="preserve">) </w:t>
      </w:r>
      <w:r w:rsidR="00445B14" w:rsidRPr="004E7964">
        <w:rPr>
          <w:rFonts w:asciiTheme="minorHAnsi" w:hAnsiTheme="minorHAnsi" w:cstheme="minorHAnsi"/>
          <w:color w:val="222222"/>
          <w:szCs w:val="24"/>
          <w:lang w:val="fr-FR"/>
        </w:rPr>
        <w:t>de</w:t>
      </w:r>
      <w:r w:rsidRPr="004E7964">
        <w:rPr>
          <w:rFonts w:asciiTheme="minorHAnsi" w:hAnsiTheme="minorHAnsi" w:cstheme="minorHAnsi"/>
          <w:color w:val="222222"/>
          <w:szCs w:val="24"/>
          <w:lang w:val="fr-FR"/>
        </w:rPr>
        <w:t xml:space="preserve"> l'e</w:t>
      </w:r>
      <w:r w:rsidR="00445B14" w:rsidRPr="004E7964">
        <w:rPr>
          <w:rFonts w:asciiTheme="minorHAnsi" w:hAnsiTheme="minorHAnsi" w:cstheme="minorHAnsi"/>
          <w:color w:val="222222"/>
          <w:szCs w:val="24"/>
          <w:lang w:val="fr-FR"/>
        </w:rPr>
        <w:t>nrobag</w:t>
      </w:r>
      <w:r w:rsidRPr="004E7964">
        <w:rPr>
          <w:rFonts w:asciiTheme="minorHAnsi" w:hAnsiTheme="minorHAnsi" w:cstheme="minorHAnsi"/>
          <w:color w:val="222222"/>
          <w:szCs w:val="24"/>
          <w:lang w:val="fr-FR"/>
        </w:rPr>
        <w:t>e (voir la procédure de démarrage du manuel d'utilisation).</w:t>
      </w:r>
    </w:p>
    <w:p w:rsidR="0068277F" w:rsidRPr="004E7964" w:rsidRDefault="0068277F" w:rsidP="0068277F">
      <w:pPr>
        <w:numPr>
          <w:ilvl w:val="0"/>
          <w:numId w:val="8"/>
        </w:numPr>
        <w:ind w:hanging="360"/>
        <w:rPr>
          <w:rFonts w:asciiTheme="minorHAnsi" w:hAnsiTheme="minorHAnsi" w:cstheme="minorHAnsi"/>
          <w:szCs w:val="24"/>
        </w:rPr>
      </w:pPr>
      <w:r w:rsidRPr="004E7964">
        <w:rPr>
          <w:rFonts w:asciiTheme="minorHAnsi" w:hAnsiTheme="minorHAnsi" w:cstheme="minorHAnsi"/>
          <w:color w:val="222222"/>
          <w:szCs w:val="24"/>
          <w:lang w:val="fr-FR"/>
        </w:rPr>
        <w:t>Testez la machine avec la télécommande pour vous assurer que tous les composants électriques fonctionnent correctement.</w:t>
      </w:r>
    </w:p>
    <w:p w:rsidR="0068277F" w:rsidRPr="004E7964" w:rsidRDefault="0068277F" w:rsidP="0068277F">
      <w:pPr>
        <w:ind w:left="360" w:firstLine="0"/>
        <w:rPr>
          <w:rFonts w:asciiTheme="minorHAnsi" w:hAnsiTheme="minorHAnsi" w:cstheme="minorHAnsi"/>
          <w:szCs w:val="24"/>
        </w:rPr>
      </w:pPr>
    </w:p>
    <w:p w:rsidR="005F6C8A" w:rsidRPr="004E7964" w:rsidRDefault="005F6C8A">
      <w:pPr>
        <w:spacing w:after="0" w:line="259" w:lineRule="auto"/>
        <w:ind w:left="360" w:firstLine="0"/>
        <w:rPr>
          <w:rFonts w:asciiTheme="minorHAnsi" w:hAnsiTheme="minorHAnsi" w:cstheme="minorHAnsi"/>
          <w:szCs w:val="24"/>
        </w:rPr>
      </w:pPr>
    </w:p>
    <w:p w:rsidR="005F6C8A" w:rsidRPr="004E7964" w:rsidRDefault="005F6C8A" w:rsidP="0068277F">
      <w:pPr>
        <w:spacing w:after="0" w:line="259" w:lineRule="auto"/>
        <w:rPr>
          <w:rFonts w:asciiTheme="minorHAnsi" w:hAnsiTheme="minorHAnsi" w:cstheme="minorHAnsi"/>
          <w:szCs w:val="24"/>
        </w:rPr>
      </w:pPr>
    </w:p>
    <w:p w:rsidR="00445B14" w:rsidRPr="004E7964" w:rsidRDefault="00445B14">
      <w:pPr>
        <w:spacing w:after="208"/>
        <w:ind w:left="-5"/>
        <w:rPr>
          <w:rFonts w:asciiTheme="minorHAnsi" w:hAnsiTheme="minorHAnsi" w:cstheme="minorHAnsi"/>
          <w:b/>
          <w:szCs w:val="24"/>
          <w:u w:val="single"/>
        </w:rPr>
      </w:pPr>
      <w:r w:rsidRPr="004E7964">
        <w:rPr>
          <w:rFonts w:asciiTheme="minorHAnsi" w:hAnsiTheme="minorHAnsi" w:cstheme="minorHAnsi"/>
          <w:b/>
          <w:noProof/>
          <w:szCs w:val="24"/>
          <w:u w:val="single"/>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334010</wp:posOffset>
                </wp:positionV>
                <wp:extent cx="5768340" cy="24307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5768340" cy="243078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A7374" id="Rectangle 8" o:spid="_x0000_s1026" style="position:absolute;margin-left:403pt;margin-top:26.3pt;width:454.2pt;height:191.4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" filled="f" strokecolor="black [3213]" strokeweight="2pt">
                <w10:wrap anchorx="margin"/>
              </v:rect>
            </w:pict>
          </mc:Fallback>
        </mc:AlternateContent>
      </w:r>
      <w:r w:rsidR="0068277F" w:rsidRPr="004E7964">
        <w:rPr>
          <w:rFonts w:asciiTheme="minorHAnsi" w:hAnsiTheme="minorHAnsi" w:cstheme="minorHAnsi"/>
          <w:b/>
          <w:szCs w:val="24"/>
          <w:u w:val="single"/>
        </w:rPr>
        <w:t>Notes :</w:t>
      </w:r>
    </w:p>
    <w:p w:rsidR="004E7964" w:rsidRPr="004E7964" w:rsidRDefault="004E7964">
      <w:pPr>
        <w:spacing w:after="208"/>
        <w:ind w:left="-5"/>
        <w:rPr>
          <w:rFonts w:asciiTheme="minorHAnsi" w:hAnsiTheme="minorHAnsi" w:cstheme="minorHAnsi"/>
          <w:b/>
          <w:szCs w:val="24"/>
          <w:u w:val="single"/>
        </w:rPr>
      </w:pPr>
    </w:p>
    <w:p w:rsidR="004E7964" w:rsidRPr="004E7964" w:rsidRDefault="004E7964">
      <w:pPr>
        <w:spacing w:after="208"/>
        <w:ind w:left="-5"/>
        <w:rPr>
          <w:rFonts w:asciiTheme="minorHAnsi" w:hAnsiTheme="minorHAnsi" w:cstheme="minorHAnsi"/>
          <w:b/>
          <w:szCs w:val="24"/>
          <w:u w:val="single"/>
        </w:rPr>
      </w:pPr>
    </w:p>
    <w:p w:rsidR="004E7964" w:rsidRPr="004E7964" w:rsidRDefault="004E7964">
      <w:pPr>
        <w:spacing w:after="208"/>
        <w:ind w:left="-5"/>
        <w:rPr>
          <w:rFonts w:asciiTheme="minorHAnsi" w:hAnsiTheme="minorHAnsi" w:cstheme="minorHAnsi"/>
          <w:b/>
          <w:szCs w:val="24"/>
          <w:u w:val="single"/>
        </w:rPr>
      </w:pPr>
    </w:p>
    <w:p w:rsidR="004E7964" w:rsidRPr="004E7964" w:rsidRDefault="004E7964">
      <w:pPr>
        <w:spacing w:after="208"/>
        <w:ind w:left="-5"/>
        <w:rPr>
          <w:rFonts w:asciiTheme="minorHAnsi" w:hAnsiTheme="minorHAnsi" w:cstheme="minorHAnsi"/>
          <w:b/>
          <w:szCs w:val="24"/>
          <w:u w:val="single"/>
        </w:rPr>
      </w:pPr>
    </w:p>
    <w:p w:rsidR="004E7964" w:rsidRPr="004E7964" w:rsidRDefault="004E7964">
      <w:pPr>
        <w:spacing w:after="208"/>
        <w:ind w:left="-5"/>
        <w:rPr>
          <w:rFonts w:asciiTheme="minorHAnsi" w:hAnsiTheme="minorHAnsi" w:cstheme="minorHAnsi"/>
          <w:b/>
          <w:szCs w:val="24"/>
          <w:u w:val="single"/>
        </w:rPr>
      </w:pPr>
    </w:p>
    <w:p w:rsidR="004E7964" w:rsidRPr="004E7964" w:rsidRDefault="004E7964">
      <w:pPr>
        <w:spacing w:after="208"/>
        <w:ind w:left="-5"/>
        <w:rPr>
          <w:rFonts w:asciiTheme="minorHAnsi" w:hAnsiTheme="minorHAnsi" w:cstheme="minorHAnsi"/>
          <w:b/>
          <w:szCs w:val="24"/>
          <w:u w:val="single"/>
        </w:rPr>
      </w:pPr>
    </w:p>
    <w:p w:rsidR="004E7964" w:rsidRPr="004E7964" w:rsidRDefault="004E7964">
      <w:pPr>
        <w:spacing w:after="208"/>
        <w:ind w:left="-5"/>
        <w:rPr>
          <w:rFonts w:asciiTheme="minorHAnsi" w:hAnsiTheme="minorHAnsi" w:cstheme="minorHAnsi"/>
          <w:b/>
          <w:szCs w:val="24"/>
          <w:u w:val="single"/>
        </w:rPr>
      </w:pPr>
    </w:p>
    <w:p w:rsidR="004E7964" w:rsidRPr="004E7964" w:rsidRDefault="004E7964">
      <w:pPr>
        <w:spacing w:after="208"/>
        <w:ind w:left="-5"/>
        <w:rPr>
          <w:rFonts w:asciiTheme="minorHAnsi" w:hAnsiTheme="minorHAnsi" w:cstheme="minorHAnsi"/>
          <w:szCs w:val="24"/>
          <w:u w:val="single"/>
        </w:rPr>
      </w:pPr>
    </w:p>
    <w:p w:rsidR="00445B14" w:rsidRPr="004E7964" w:rsidRDefault="00445B14">
      <w:pPr>
        <w:spacing w:after="208"/>
        <w:ind w:left="-5"/>
        <w:rPr>
          <w:rFonts w:asciiTheme="minorHAnsi" w:hAnsiTheme="minorHAnsi" w:cstheme="minorHAnsi"/>
          <w:szCs w:val="24"/>
        </w:rPr>
      </w:pPr>
    </w:p>
    <w:p w:rsidR="005F6C8A" w:rsidRPr="004E7964" w:rsidRDefault="000E4A36">
      <w:pPr>
        <w:spacing w:after="235" w:line="259"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445B14" w:rsidRPr="004E7964" w:rsidRDefault="00445B14">
      <w:pPr>
        <w:spacing w:after="235" w:line="259" w:lineRule="auto"/>
        <w:ind w:left="0" w:firstLine="0"/>
        <w:rPr>
          <w:rFonts w:asciiTheme="minorHAnsi" w:hAnsiTheme="minorHAnsi" w:cstheme="minorHAnsi"/>
          <w:szCs w:val="24"/>
        </w:rPr>
      </w:pPr>
    </w:p>
    <w:p w:rsidR="005F6C8A" w:rsidRPr="004E7964" w:rsidRDefault="00445B14">
      <w:pPr>
        <w:spacing w:after="227"/>
        <w:ind w:left="-5"/>
        <w:rPr>
          <w:rFonts w:asciiTheme="minorHAnsi" w:hAnsiTheme="minorHAnsi" w:cstheme="minorHAnsi"/>
          <w:b/>
          <w:szCs w:val="24"/>
        </w:rPr>
      </w:pPr>
      <w:r w:rsidRPr="004E7964">
        <w:rPr>
          <w:rFonts w:asciiTheme="minorHAnsi" w:hAnsiTheme="minorHAnsi" w:cstheme="minorHAnsi"/>
          <w:b/>
          <w:noProof/>
          <w:szCs w:val="24"/>
        </w:rPr>
        <mc:AlternateContent>
          <mc:Choice Requires="wps">
            <w:drawing>
              <wp:anchor distT="0" distB="0" distL="114300" distR="114300" simplePos="0" relativeHeight="251671552" behindDoc="0" locked="0" layoutInCell="1" allowOverlap="1" wp14:anchorId="21939DF4" wp14:editId="371F4BB2">
                <wp:simplePos x="0" y="0"/>
                <wp:positionH relativeFrom="margin">
                  <wp:posOffset>876300</wp:posOffset>
                </wp:positionH>
                <wp:positionV relativeFrom="paragraph">
                  <wp:posOffset>163195</wp:posOffset>
                </wp:positionV>
                <wp:extent cx="2103120" cy="0"/>
                <wp:effectExtent l="0" t="0" r="30480" b="19050"/>
                <wp:wrapNone/>
                <wp:docPr id="7" name="Connecteur droit 7"/>
                <wp:cNvGraphicFramePr/>
                <a:graphic xmlns:a="http://schemas.openxmlformats.org/drawingml/2006/main">
                  <a:graphicData uri="http://schemas.microsoft.com/office/word/2010/wordprocessingShape">
                    <wps:wsp>
                      <wps:cNvCnPr/>
                      <wps:spPr>
                        <a:xfrm>
                          <a:off x="0" y="0"/>
                          <a:ext cx="210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2B280" id="Connecteur droit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12.85pt" to="234.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" strokecolor="black [3213]" strokeweight=".5pt">
                <v:stroke joinstyle="miter"/>
                <w10:wrap anchorx="margin"/>
              </v:line>
            </w:pict>
          </mc:Fallback>
        </mc:AlternateContent>
      </w:r>
      <w:r w:rsidR="0068277F" w:rsidRPr="004E7964">
        <w:rPr>
          <w:rFonts w:asciiTheme="minorHAnsi" w:hAnsiTheme="minorHAnsi" w:cstheme="minorHAnsi"/>
          <w:b/>
          <w:szCs w:val="24"/>
        </w:rPr>
        <w:t>Inspecté par :</w:t>
      </w:r>
      <w:r w:rsidR="000E4A36" w:rsidRPr="004E7964">
        <w:rPr>
          <w:rFonts w:asciiTheme="minorHAnsi" w:hAnsiTheme="minorHAnsi" w:cstheme="minorHAnsi"/>
          <w:b/>
          <w:szCs w:val="24"/>
        </w:rPr>
        <w:t xml:space="preserve"> </w:t>
      </w:r>
    </w:p>
    <w:p w:rsidR="005F6C8A" w:rsidRPr="004E7964" w:rsidRDefault="000E4A36">
      <w:pPr>
        <w:spacing w:after="218" w:line="259" w:lineRule="auto"/>
        <w:ind w:left="0" w:firstLine="0"/>
        <w:rPr>
          <w:rFonts w:asciiTheme="minorHAnsi" w:hAnsiTheme="minorHAnsi" w:cstheme="minorHAnsi"/>
          <w:szCs w:val="24"/>
        </w:rPr>
      </w:pPr>
      <w:r w:rsidRPr="004E7964">
        <w:rPr>
          <w:rFonts w:asciiTheme="minorHAnsi" w:hAnsiTheme="minorHAnsi" w:cstheme="minorHAnsi"/>
          <w:szCs w:val="24"/>
        </w:rPr>
        <w:t xml:space="preserve"> </w:t>
      </w:r>
    </w:p>
    <w:p w:rsidR="005F6C8A" w:rsidRPr="004E7964" w:rsidRDefault="00445B14">
      <w:pPr>
        <w:ind w:left="-5"/>
        <w:rPr>
          <w:rFonts w:asciiTheme="minorHAnsi" w:hAnsiTheme="minorHAnsi" w:cstheme="minorHAnsi"/>
          <w:b/>
          <w:szCs w:val="24"/>
        </w:rPr>
      </w:pPr>
      <w:r w:rsidRPr="004E7964">
        <w:rPr>
          <w:rFonts w:asciiTheme="minorHAnsi" w:hAnsiTheme="minorHAnsi" w:cstheme="minorHAnsi"/>
          <w:b/>
          <w:noProof/>
          <w:szCs w:val="24"/>
        </w:rPr>
        <mc:AlternateContent>
          <mc:Choice Requires="wps">
            <w:drawing>
              <wp:anchor distT="0" distB="0" distL="114300" distR="114300" simplePos="0" relativeHeight="251669504" behindDoc="0" locked="0" layoutInCell="1" allowOverlap="1" wp14:anchorId="21939DF4" wp14:editId="371F4BB2">
                <wp:simplePos x="0" y="0"/>
                <wp:positionH relativeFrom="margin">
                  <wp:posOffset>678180</wp:posOffset>
                </wp:positionH>
                <wp:positionV relativeFrom="paragraph">
                  <wp:posOffset>167640</wp:posOffset>
                </wp:positionV>
                <wp:extent cx="2293620" cy="0"/>
                <wp:effectExtent l="0" t="0" r="30480" b="19050"/>
                <wp:wrapNone/>
                <wp:docPr id="6" name="Connecteur droit 6"/>
                <wp:cNvGraphicFramePr/>
                <a:graphic xmlns:a="http://schemas.openxmlformats.org/drawingml/2006/main">
                  <a:graphicData uri="http://schemas.microsoft.com/office/word/2010/wordprocessingShape">
                    <wps:wsp>
                      <wps:cNvCnPr/>
                      <wps:spPr>
                        <a:xfrm>
                          <a:off x="0" y="0"/>
                          <a:ext cx="229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C4EFC" id="Connecteur droit 6" o:spid="_x0000_s1026"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3.4pt,13.2pt" to="2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" strokecolor="black [3213]" strokeweight=".5pt">
                <v:stroke joinstyle="miter"/>
                <w10:wrap anchorx="margin"/>
              </v:line>
            </w:pict>
          </mc:Fallback>
        </mc:AlternateContent>
      </w:r>
      <w:r w:rsidR="0068277F" w:rsidRPr="004E7964">
        <w:rPr>
          <w:rFonts w:asciiTheme="minorHAnsi" w:hAnsiTheme="minorHAnsi" w:cstheme="minorHAnsi"/>
          <w:b/>
          <w:szCs w:val="24"/>
        </w:rPr>
        <w:t>Signature :</w:t>
      </w:r>
      <w:r w:rsidR="000E4A36" w:rsidRPr="004E7964">
        <w:rPr>
          <w:rFonts w:asciiTheme="minorHAnsi" w:hAnsiTheme="minorHAnsi" w:cstheme="minorHAnsi"/>
          <w:b/>
          <w:szCs w:val="24"/>
        </w:rPr>
        <w:t xml:space="preserve"> </w:t>
      </w:r>
    </w:p>
    <w:sectPr w:rsidR="005F6C8A" w:rsidRPr="004E7964">
      <w:headerReference w:type="default" r:id="rId11"/>
      <w:pgSz w:w="11906" w:h="16838"/>
      <w:pgMar w:top="1418" w:right="1418" w:bottom="1707"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7C" w:rsidRDefault="00AD5E7C" w:rsidP="00705FF3">
      <w:pPr>
        <w:spacing w:after="0" w:line="240" w:lineRule="auto"/>
      </w:pPr>
      <w:r>
        <w:separator/>
      </w:r>
    </w:p>
  </w:endnote>
  <w:endnote w:type="continuationSeparator" w:id="0">
    <w:p w:rsidR="00AD5E7C" w:rsidRDefault="00AD5E7C" w:rsidP="0070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7C" w:rsidRDefault="00AD5E7C" w:rsidP="00705FF3">
      <w:pPr>
        <w:spacing w:after="0" w:line="240" w:lineRule="auto"/>
      </w:pPr>
      <w:r>
        <w:separator/>
      </w:r>
    </w:p>
  </w:footnote>
  <w:footnote w:type="continuationSeparator" w:id="0">
    <w:p w:rsidR="00AD5E7C" w:rsidRDefault="00AD5E7C" w:rsidP="0070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FF3" w:rsidRDefault="00705FF3" w:rsidP="00705FF3">
    <w:pPr>
      <w:pStyle w:val="En-tte"/>
      <w:ind w:left="0" w:firstLine="0"/>
    </w:pPr>
    <w:r w:rsidRPr="003661FE">
      <w:rPr>
        <w:rFonts w:asciiTheme="minorHAnsi" w:hAnsiTheme="minorHAnsi" w:cstheme="minorHAnsi"/>
        <w:noProof/>
        <w:szCs w:val="24"/>
      </w:rPr>
      <w:drawing>
        <wp:anchor distT="0" distB="0" distL="114300" distR="114300" simplePos="0" relativeHeight="251659264" behindDoc="0" locked="0" layoutInCell="1" allowOverlap="0" wp14:anchorId="56D5498D" wp14:editId="4F7386CE">
          <wp:simplePos x="0" y="0"/>
          <wp:positionH relativeFrom="column">
            <wp:posOffset>5265420</wp:posOffset>
          </wp:positionH>
          <wp:positionV relativeFrom="paragraph">
            <wp:posOffset>-152400</wp:posOffset>
          </wp:positionV>
          <wp:extent cx="1123950" cy="1095375"/>
          <wp:effectExtent l="0" t="0" r="0" b="0"/>
          <wp:wrapSquare wrapText="bothSides"/>
          <wp:docPr id="2"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stretch>
                    <a:fillRect/>
                  </a:stretch>
                </pic:blipFill>
                <pic:spPr>
                  <a:xfrm>
                    <a:off x="0" y="0"/>
                    <a:ext cx="1123950" cy="1095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3D7"/>
    <w:multiLevelType w:val="hybridMultilevel"/>
    <w:tmpl w:val="849CD2CA"/>
    <w:lvl w:ilvl="0" w:tplc="3018945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988C7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A26FA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9A2BE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00C76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8C21A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764CB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CC23E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7A1C0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781D0C"/>
    <w:multiLevelType w:val="hybridMultilevel"/>
    <w:tmpl w:val="F4B4668C"/>
    <w:lvl w:ilvl="0" w:tplc="AA1A37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62DBA">
      <w:start w:val="1"/>
      <w:numFmt w:val="decimal"/>
      <w:lvlText w:val="%2."/>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AF9C2">
      <w:start w:val="1"/>
      <w:numFmt w:val="lowerRoman"/>
      <w:lvlText w:val="%3"/>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A572A">
      <w:start w:val="1"/>
      <w:numFmt w:val="decimal"/>
      <w:lvlText w:val="%4"/>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EF57C">
      <w:start w:val="1"/>
      <w:numFmt w:val="lowerLetter"/>
      <w:lvlText w:val="%5"/>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0E5B2">
      <w:start w:val="1"/>
      <w:numFmt w:val="lowerRoman"/>
      <w:lvlText w:val="%6"/>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8C53C">
      <w:start w:val="1"/>
      <w:numFmt w:val="decimal"/>
      <w:lvlText w:val="%7"/>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27B8A">
      <w:start w:val="1"/>
      <w:numFmt w:val="lowerLetter"/>
      <w:lvlText w:val="%8"/>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C5A60">
      <w:start w:val="1"/>
      <w:numFmt w:val="lowerRoman"/>
      <w:lvlText w:val="%9"/>
      <w:lvlJc w:val="left"/>
      <w:pPr>
        <w:ind w:left="7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F71034"/>
    <w:multiLevelType w:val="hybridMultilevel"/>
    <w:tmpl w:val="A8FC7FA8"/>
    <w:lvl w:ilvl="0" w:tplc="AA1A37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E0F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2F6EB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D0AC6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23C9B6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E82CE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9C3A4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C8EEC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A8E6C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2334C6"/>
    <w:multiLevelType w:val="hybridMultilevel"/>
    <w:tmpl w:val="B45A6850"/>
    <w:lvl w:ilvl="0" w:tplc="5596BB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08E4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D01A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F2F5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6E2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D2CC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3E93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A83D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B65198"/>
    <w:multiLevelType w:val="hybridMultilevel"/>
    <w:tmpl w:val="DF4E494C"/>
    <w:lvl w:ilvl="0" w:tplc="AA1A37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E0F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2F6EB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D0AC6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23C9B6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E82CE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9C3A4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C8EEC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A8E6C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150C74"/>
    <w:multiLevelType w:val="hybridMultilevel"/>
    <w:tmpl w:val="CFF2F39C"/>
    <w:lvl w:ilvl="0" w:tplc="AA1A3722">
      <w:start w:val="1"/>
      <w:numFmt w:val="bullet"/>
      <w:lvlText w:val="•"/>
      <w:lvlJc w:val="left"/>
      <w:pPr>
        <w:ind w:left="78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6" w15:restartNumberingAfterBreak="0">
    <w:nsid w:val="5BFF1DCF"/>
    <w:multiLevelType w:val="hybridMultilevel"/>
    <w:tmpl w:val="80FA9028"/>
    <w:lvl w:ilvl="0" w:tplc="CC4E780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58E0F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2F6EB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D0AC6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23C9B6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E82CE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9C3A4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C8EEC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A8E6C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052091"/>
    <w:multiLevelType w:val="hybridMultilevel"/>
    <w:tmpl w:val="2898CC26"/>
    <w:lvl w:ilvl="0" w:tplc="AA1A372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8E0F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2F6EB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CD0AC6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23C9B6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E82CEE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9C3A4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3C8EEC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AA8E6C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8A"/>
    <w:rsid w:val="000746C3"/>
    <w:rsid w:val="000953FD"/>
    <w:rsid w:val="000D5444"/>
    <w:rsid w:val="000E4A36"/>
    <w:rsid w:val="000F7B87"/>
    <w:rsid w:val="001628AE"/>
    <w:rsid w:val="001A6771"/>
    <w:rsid w:val="002868A5"/>
    <w:rsid w:val="002E27DB"/>
    <w:rsid w:val="003661FE"/>
    <w:rsid w:val="00445B14"/>
    <w:rsid w:val="004E7964"/>
    <w:rsid w:val="00573E1E"/>
    <w:rsid w:val="005F6C8A"/>
    <w:rsid w:val="0068277F"/>
    <w:rsid w:val="006A797A"/>
    <w:rsid w:val="00705FF3"/>
    <w:rsid w:val="00822FC2"/>
    <w:rsid w:val="00860030"/>
    <w:rsid w:val="00876EF0"/>
    <w:rsid w:val="008B2764"/>
    <w:rsid w:val="008E61DA"/>
    <w:rsid w:val="0096082D"/>
    <w:rsid w:val="00974D26"/>
    <w:rsid w:val="00A47736"/>
    <w:rsid w:val="00AD5E7C"/>
    <w:rsid w:val="00B2646D"/>
    <w:rsid w:val="00EC484A"/>
    <w:rsid w:val="00F810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191B"/>
  <w15:docId w15:val="{58824DAA-98CD-43FC-8549-3ABBA230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233"/>
      <w:ind w:left="10" w:hanging="10"/>
      <w:outlineLvl w:val="0"/>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paragraph" w:styleId="Paragraphedeliste">
    <w:name w:val="List Paragraph"/>
    <w:basedOn w:val="Normal"/>
    <w:uiPriority w:val="34"/>
    <w:qFormat/>
    <w:rsid w:val="003661FE"/>
    <w:pPr>
      <w:ind w:left="720"/>
      <w:contextualSpacing/>
    </w:pPr>
  </w:style>
  <w:style w:type="paragraph" w:styleId="En-tte">
    <w:name w:val="header"/>
    <w:basedOn w:val="Normal"/>
    <w:link w:val="En-tteCar"/>
    <w:uiPriority w:val="99"/>
    <w:unhideWhenUsed/>
    <w:rsid w:val="00705FF3"/>
    <w:pPr>
      <w:tabs>
        <w:tab w:val="center" w:pos="4320"/>
        <w:tab w:val="right" w:pos="8640"/>
      </w:tabs>
      <w:spacing w:after="0" w:line="240" w:lineRule="auto"/>
    </w:pPr>
  </w:style>
  <w:style w:type="character" w:customStyle="1" w:styleId="En-tteCar">
    <w:name w:val="En-tête Car"/>
    <w:basedOn w:val="Policepardfaut"/>
    <w:link w:val="En-tte"/>
    <w:uiPriority w:val="99"/>
    <w:rsid w:val="00705FF3"/>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705FF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05FF3"/>
    <w:rPr>
      <w:rFonts w:ascii="Times New Roman" w:eastAsia="Times New Roman" w:hAnsi="Times New Roman" w:cs="Times New Roman"/>
      <w:color w:val="000000"/>
      <w:sz w:val="24"/>
    </w:rPr>
  </w:style>
  <w:style w:type="character" w:styleId="Lienhypertexte">
    <w:name w:val="Hyperlink"/>
    <w:basedOn w:val="Policepardfaut"/>
    <w:uiPriority w:val="99"/>
    <w:unhideWhenUsed/>
    <w:rsid w:val="006A797A"/>
    <w:rPr>
      <w:color w:val="0563C1" w:themeColor="hyperlink"/>
      <w:u w:val="single"/>
    </w:rPr>
  </w:style>
  <w:style w:type="character" w:styleId="Mentionnonrsolue">
    <w:name w:val="Unresolved Mention"/>
    <w:basedOn w:val="Policepardfaut"/>
    <w:uiPriority w:val="99"/>
    <w:semiHidden/>
    <w:unhideWhenUsed/>
    <w:rsid w:val="00B26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panders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rpanderson.com/en/warranty-claim/" TargetMode="External"/><Relationship Id="rId4" Type="http://schemas.openxmlformats.org/officeDocument/2006/relationships/settings" Target="settings.xml"/><Relationship Id="rId9" Type="http://schemas.openxmlformats.org/officeDocument/2006/relationships/hyperlink" Target="http://www.grpanders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07A2-4F10-42B5-8AC7-11CA3CED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748</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Drouin</dc:creator>
  <cp:keywords/>
  <cp:lastModifiedBy>David-Alexandre Brochu</cp:lastModifiedBy>
  <cp:revision>17</cp:revision>
  <dcterms:created xsi:type="dcterms:W3CDTF">2016-12-07T14:49:00Z</dcterms:created>
  <dcterms:modified xsi:type="dcterms:W3CDTF">2018-11-07T16:14:00Z</dcterms:modified>
</cp:coreProperties>
</file>